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0083" w14:textId="11759026" w:rsidR="00CB107F" w:rsidRPr="00355CC7" w:rsidRDefault="00CE264F" w:rsidP="00355CC7">
      <w:pPr>
        <w:spacing w:line="580" w:lineRule="exact"/>
        <w:jc w:val="center"/>
        <w:rPr>
          <w:rFonts w:ascii="ＭＳ ゴシック" w:eastAsia="ＭＳ ゴシック" w:hAnsi="ＭＳ ゴシック"/>
          <w:b/>
          <w:bCs/>
          <w:color w:val="000000" w:themeColor="text1"/>
          <w:kern w:val="24"/>
          <w:sz w:val="52"/>
          <w:szCs w:val="52"/>
        </w:rPr>
      </w:pPr>
      <w:bookmarkStart w:id="0" w:name="_GoBack"/>
      <w:bookmarkEnd w:id="0"/>
      <w:r w:rsidRPr="00355CC7">
        <w:rPr>
          <w:rFonts w:ascii="ＭＳ ゴシック" w:eastAsia="ＭＳ ゴシック" w:hAnsi="ＭＳ ゴシック" w:hint="eastAsia"/>
          <w:b/>
          <w:bCs/>
          <w:color w:val="000000" w:themeColor="text1"/>
          <w:kern w:val="24"/>
          <w:sz w:val="52"/>
          <w:szCs w:val="52"/>
        </w:rPr>
        <w:t>｢</w:t>
      </w:r>
      <w:r w:rsidR="006F3D8D" w:rsidRPr="00355CC7">
        <w:rPr>
          <w:rFonts w:ascii="ＭＳ ゴシック" w:eastAsia="ＭＳ ゴシック" w:hAnsi="ＭＳ ゴシック" w:hint="eastAsia"/>
          <w:b/>
          <w:bCs/>
          <w:color w:val="000000" w:themeColor="text1"/>
          <w:kern w:val="24"/>
          <w:sz w:val="52"/>
          <w:szCs w:val="52"/>
        </w:rPr>
        <w:t>10・8高浜原発および高浜町長への抗議と申し入れ行動</w:t>
      </w:r>
      <w:r w:rsidRPr="00355CC7">
        <w:rPr>
          <w:rFonts w:ascii="ＭＳ ゴシック" w:eastAsia="ＭＳ ゴシック" w:hAnsi="ＭＳ ゴシック" w:hint="eastAsia"/>
          <w:b/>
          <w:bCs/>
          <w:color w:val="000000" w:themeColor="text1"/>
          <w:kern w:val="24"/>
          <w:sz w:val="52"/>
          <w:szCs w:val="52"/>
        </w:rPr>
        <w:t>」</w:t>
      </w:r>
      <w:r w:rsidR="006F3D8D" w:rsidRPr="00355CC7">
        <w:rPr>
          <w:rFonts w:ascii="ＭＳ ゴシック" w:eastAsia="ＭＳ ゴシック" w:hAnsi="ＭＳ ゴシック" w:hint="eastAsia"/>
          <w:b/>
          <w:bCs/>
          <w:color w:val="000000" w:themeColor="text1"/>
          <w:kern w:val="24"/>
          <w:sz w:val="52"/>
          <w:szCs w:val="52"/>
        </w:rPr>
        <w:t>、</w:t>
      </w:r>
    </w:p>
    <w:p w14:paraId="54A48E40" w14:textId="3489DACF" w:rsidR="006F3D8D" w:rsidRPr="00355CC7" w:rsidRDefault="006F3D8D" w:rsidP="00355CC7">
      <w:pPr>
        <w:spacing w:line="580" w:lineRule="exact"/>
        <w:jc w:val="center"/>
        <w:rPr>
          <w:rFonts w:ascii="ＭＳ ゴシック" w:eastAsia="ＭＳ ゴシック" w:hAnsi="ＭＳ ゴシック"/>
          <w:b/>
          <w:bCs/>
          <w:color w:val="000000" w:themeColor="text1"/>
          <w:kern w:val="24"/>
          <w:sz w:val="52"/>
          <w:szCs w:val="52"/>
        </w:rPr>
      </w:pPr>
      <w:r w:rsidRPr="00355CC7">
        <w:rPr>
          <w:rFonts w:ascii="ＭＳ ゴシック" w:eastAsia="ＭＳ ゴシック" w:hAnsi="ＭＳ ゴシック" w:hint="eastAsia"/>
          <w:b/>
          <w:bCs/>
          <w:color w:val="000000" w:themeColor="text1"/>
          <w:kern w:val="24"/>
          <w:sz w:val="52"/>
          <w:szCs w:val="52"/>
        </w:rPr>
        <w:t>「10.12老朽原発うごかすな！米原集会」</w:t>
      </w:r>
    </w:p>
    <w:p w14:paraId="4A325211" w14:textId="3EC612C1" w:rsidR="00CE264F" w:rsidRPr="00355CC7" w:rsidRDefault="00CE264F" w:rsidP="00355CC7">
      <w:pPr>
        <w:spacing w:afterLines="30" w:after="108" w:line="580" w:lineRule="exact"/>
        <w:jc w:val="center"/>
        <w:rPr>
          <w:rFonts w:ascii="ＭＳ ゴシック" w:eastAsia="ＭＳ ゴシック" w:hAnsi="ＭＳ ゴシック"/>
          <w:b/>
          <w:bCs/>
          <w:color w:val="000000" w:themeColor="text1"/>
          <w:kern w:val="24"/>
          <w:sz w:val="52"/>
          <w:szCs w:val="52"/>
        </w:rPr>
      </w:pPr>
      <w:r w:rsidRPr="00355CC7">
        <w:rPr>
          <w:rFonts w:ascii="ＭＳ ゴシック" w:eastAsia="ＭＳ ゴシック" w:hAnsi="ＭＳ ゴシック" w:hint="eastAsia"/>
          <w:b/>
          <w:bCs/>
          <w:color w:val="000000" w:themeColor="text1"/>
          <w:kern w:val="24"/>
          <w:sz w:val="52"/>
          <w:szCs w:val="52"/>
        </w:rPr>
        <w:t>報告とお礼</w:t>
      </w:r>
    </w:p>
    <w:p w14:paraId="2EB0FFB0" w14:textId="4E5B407E" w:rsidR="0073079E" w:rsidRPr="00A00C57" w:rsidRDefault="00E72FA4" w:rsidP="00E72FA4">
      <w:pPr>
        <w:spacing w:line="320" w:lineRule="exact"/>
        <w:ind w:firstLineChars="100" w:firstLine="206"/>
        <w:rPr>
          <w:rFonts w:hAnsi="游明朝"/>
          <w:b/>
          <w:bCs/>
          <w:color w:val="000000" w:themeColor="text1"/>
          <w:kern w:val="24"/>
          <w:sz w:val="28"/>
          <w:szCs w:val="28"/>
        </w:rPr>
      </w:pPr>
      <w:r w:rsidRPr="00A00C57">
        <w:rPr>
          <w:b/>
          <w:bCs/>
          <w:noProof/>
        </w:rPr>
        <w:drawing>
          <wp:anchor distT="0" distB="0" distL="114300" distR="114300" simplePos="0" relativeHeight="251663360" behindDoc="0" locked="0" layoutInCell="1" allowOverlap="1" wp14:anchorId="0DA55A24" wp14:editId="3F8E4B67">
            <wp:simplePos x="0" y="0"/>
            <wp:positionH relativeFrom="margin">
              <wp:posOffset>1897380</wp:posOffset>
            </wp:positionH>
            <wp:positionV relativeFrom="paragraph">
              <wp:posOffset>171450</wp:posOffset>
            </wp:positionV>
            <wp:extent cx="2868930" cy="6470015"/>
            <wp:effectExtent l="9207"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5400000">
                      <a:off x="0" y="0"/>
                      <a:ext cx="2868930" cy="647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64F" w:rsidRPr="00A00C57">
        <w:rPr>
          <w:rFonts w:hAnsi="游明朝" w:hint="eastAsia"/>
          <w:b/>
          <w:bCs/>
          <w:color w:val="000000" w:themeColor="text1"/>
          <w:kern w:val="24"/>
          <w:sz w:val="28"/>
          <w:szCs w:val="28"/>
        </w:rPr>
        <w:t>標記の</w:t>
      </w:r>
      <w:r w:rsidR="006F3D8D" w:rsidRPr="00A00C57">
        <w:rPr>
          <w:rFonts w:hAnsi="游明朝" w:hint="eastAsia"/>
          <w:b/>
          <w:bCs/>
          <w:color w:val="000000" w:themeColor="text1"/>
          <w:kern w:val="24"/>
          <w:sz w:val="28"/>
          <w:szCs w:val="28"/>
        </w:rPr>
        <w:t>行動と集会</w:t>
      </w:r>
      <w:r w:rsidR="00CE264F" w:rsidRPr="00A00C57">
        <w:rPr>
          <w:rFonts w:hAnsi="游明朝" w:hint="eastAsia"/>
          <w:b/>
          <w:bCs/>
          <w:color w:val="000000" w:themeColor="text1"/>
          <w:kern w:val="24"/>
          <w:sz w:val="28"/>
          <w:szCs w:val="28"/>
        </w:rPr>
        <w:t>は「</w:t>
      </w:r>
      <w:r w:rsidR="00CE264F" w:rsidRPr="00A00C57">
        <w:rPr>
          <w:rFonts w:asciiTheme="minorEastAsia" w:hAnsiTheme="minorEastAsia"/>
          <w:b/>
          <w:bCs/>
          <w:sz w:val="28"/>
          <w:szCs w:val="28"/>
        </w:rPr>
        <w:t>原発うごかすな！実行委員会＠関西・福井</w:t>
      </w:r>
      <w:r w:rsidR="00CE264F" w:rsidRPr="00A00C57">
        <w:rPr>
          <w:rFonts w:asciiTheme="minorEastAsia" w:hAnsiTheme="minorEastAsia" w:hint="eastAsia"/>
          <w:b/>
          <w:bCs/>
          <w:sz w:val="28"/>
          <w:szCs w:val="28"/>
        </w:rPr>
        <w:t>」の主催で</w:t>
      </w:r>
      <w:r w:rsidR="00CE264F" w:rsidRPr="00A00C57">
        <w:rPr>
          <w:rFonts w:hAnsi="游明朝" w:hint="eastAsia"/>
          <w:b/>
          <w:bCs/>
          <w:color w:val="000000" w:themeColor="text1"/>
          <w:kern w:val="24"/>
          <w:sz w:val="28"/>
          <w:szCs w:val="28"/>
        </w:rPr>
        <w:t>開催されました。</w:t>
      </w:r>
    </w:p>
    <w:p w14:paraId="1D8C757B" w14:textId="3A223BC1" w:rsidR="009721D0" w:rsidRPr="00A00C57" w:rsidRDefault="009721D0" w:rsidP="00E72FA4">
      <w:pPr>
        <w:spacing w:line="320" w:lineRule="exact"/>
        <w:ind w:firstLineChars="100" w:firstLine="275"/>
        <w:rPr>
          <w:rFonts w:hAnsi="游明朝"/>
          <w:b/>
          <w:bCs/>
          <w:color w:val="000000" w:themeColor="text1"/>
          <w:kern w:val="24"/>
          <w:sz w:val="28"/>
          <w:szCs w:val="28"/>
        </w:rPr>
      </w:pPr>
      <w:bookmarkStart w:id="1" w:name="_Hlk9549672"/>
      <w:bookmarkEnd w:id="1"/>
      <w:r w:rsidRPr="00A00C57">
        <w:rPr>
          <w:rFonts w:hAnsi="游明朝" w:hint="eastAsia"/>
          <w:b/>
          <w:bCs/>
          <w:color w:val="000000" w:themeColor="text1"/>
          <w:kern w:val="24"/>
          <w:sz w:val="28"/>
          <w:szCs w:val="28"/>
        </w:rPr>
        <w:t>10月8日には、緊急の呼び掛けにもかかわらず、</w:t>
      </w:r>
      <w:r w:rsidR="004E6251" w:rsidRPr="00A00C57">
        <w:rPr>
          <w:rFonts w:hAnsi="游明朝" w:hint="eastAsia"/>
          <w:b/>
          <w:bCs/>
          <w:color w:val="000000" w:themeColor="text1"/>
          <w:kern w:val="24"/>
          <w:sz w:val="28"/>
          <w:szCs w:val="28"/>
        </w:rPr>
        <w:t>70名の方が</w:t>
      </w:r>
      <w:r w:rsidR="00C24076" w:rsidRPr="00A00C57">
        <w:rPr>
          <w:rFonts w:hAnsi="游明朝" w:hint="eastAsia"/>
          <w:b/>
          <w:bCs/>
          <w:color w:val="000000" w:themeColor="text1"/>
          <w:kern w:val="24"/>
          <w:sz w:val="28"/>
          <w:szCs w:val="28"/>
        </w:rPr>
        <w:t>ご参加</w:t>
      </w:r>
      <w:r w:rsidR="004E6251" w:rsidRPr="00A00C57">
        <w:rPr>
          <w:rFonts w:hAnsi="游明朝" w:hint="eastAsia"/>
          <w:b/>
          <w:bCs/>
          <w:color w:val="000000" w:themeColor="text1"/>
          <w:kern w:val="24"/>
          <w:sz w:val="28"/>
          <w:szCs w:val="28"/>
        </w:rPr>
        <w:t>くださり、私利私欲のために原発を推進した関電と</w:t>
      </w:r>
      <w:r w:rsidRPr="00A00C57">
        <w:rPr>
          <w:rFonts w:hAnsi="游明朝" w:hint="eastAsia"/>
          <w:b/>
          <w:bCs/>
          <w:color w:val="000000" w:themeColor="text1"/>
          <w:kern w:val="24"/>
          <w:sz w:val="28"/>
          <w:szCs w:val="28"/>
        </w:rPr>
        <w:t>高浜原発に</w:t>
      </w:r>
      <w:r w:rsidR="00C24076" w:rsidRPr="00A00C57">
        <w:rPr>
          <w:rFonts w:hAnsi="游明朝" w:hint="eastAsia"/>
          <w:b/>
          <w:bCs/>
          <w:color w:val="000000" w:themeColor="text1"/>
          <w:kern w:val="24"/>
          <w:sz w:val="28"/>
          <w:szCs w:val="28"/>
        </w:rPr>
        <w:t>怒りの</w:t>
      </w:r>
      <w:r w:rsidRPr="00A00C57">
        <w:rPr>
          <w:rFonts w:hAnsi="游明朝" w:hint="eastAsia"/>
          <w:b/>
          <w:bCs/>
          <w:color w:val="000000" w:themeColor="text1"/>
          <w:kern w:val="24"/>
          <w:sz w:val="28"/>
          <w:szCs w:val="28"/>
        </w:rPr>
        <w:t>抗議</w:t>
      </w:r>
      <w:r w:rsidR="00C24076" w:rsidRPr="00A00C57">
        <w:rPr>
          <w:rFonts w:hAnsi="游明朝" w:hint="eastAsia"/>
          <w:b/>
          <w:bCs/>
          <w:color w:val="000000" w:themeColor="text1"/>
          <w:kern w:val="24"/>
          <w:sz w:val="28"/>
          <w:szCs w:val="28"/>
        </w:rPr>
        <w:t>と</w:t>
      </w:r>
      <w:r w:rsidR="004E6251" w:rsidRPr="00A00C57">
        <w:rPr>
          <w:rFonts w:hAnsi="游明朝" w:hint="eastAsia"/>
          <w:b/>
          <w:bCs/>
          <w:color w:val="000000" w:themeColor="text1"/>
          <w:kern w:val="24"/>
          <w:sz w:val="28"/>
          <w:szCs w:val="28"/>
        </w:rPr>
        <w:t>原発全廃を</w:t>
      </w:r>
      <w:r w:rsidRPr="00A00C57">
        <w:rPr>
          <w:rFonts w:hAnsi="游明朝" w:hint="eastAsia"/>
          <w:b/>
          <w:bCs/>
          <w:color w:val="000000" w:themeColor="text1"/>
          <w:kern w:val="24"/>
          <w:sz w:val="28"/>
          <w:szCs w:val="28"/>
        </w:rPr>
        <w:t>申し入れ、高浜町長に</w:t>
      </w:r>
      <w:r w:rsidR="00C24076" w:rsidRPr="00A00C57">
        <w:rPr>
          <w:rFonts w:hAnsi="游明朝" w:hint="eastAsia"/>
          <w:b/>
          <w:bCs/>
          <w:color w:val="000000" w:themeColor="text1"/>
          <w:kern w:val="24"/>
          <w:sz w:val="28"/>
          <w:szCs w:val="28"/>
        </w:rPr>
        <w:t>は原発稼働への同意の撤回を</w:t>
      </w:r>
      <w:r w:rsidR="004E6251" w:rsidRPr="00A00C57">
        <w:rPr>
          <w:rFonts w:hAnsi="游明朝" w:hint="eastAsia"/>
          <w:b/>
          <w:bCs/>
          <w:color w:val="000000" w:themeColor="text1"/>
          <w:kern w:val="24"/>
          <w:sz w:val="28"/>
          <w:szCs w:val="28"/>
        </w:rPr>
        <w:t>申し入れ</w:t>
      </w:r>
      <w:r w:rsidR="00C24076" w:rsidRPr="00A00C57">
        <w:rPr>
          <w:rFonts w:hAnsi="游明朝" w:hint="eastAsia"/>
          <w:b/>
          <w:bCs/>
          <w:color w:val="000000" w:themeColor="text1"/>
          <w:kern w:val="24"/>
          <w:sz w:val="28"/>
          <w:szCs w:val="28"/>
        </w:rPr>
        <w:t>ました（裏面参照）</w:t>
      </w:r>
      <w:r w:rsidR="004E6251" w:rsidRPr="00A00C57">
        <w:rPr>
          <w:rFonts w:hAnsi="游明朝" w:hint="eastAsia"/>
          <w:b/>
          <w:bCs/>
          <w:color w:val="000000" w:themeColor="text1"/>
          <w:kern w:val="24"/>
          <w:sz w:val="28"/>
          <w:szCs w:val="28"/>
        </w:rPr>
        <w:t>。</w:t>
      </w:r>
    </w:p>
    <w:p w14:paraId="07834406" w14:textId="3F6C2DB9" w:rsidR="00CB107F" w:rsidRPr="00A00C57" w:rsidRDefault="0073079E" w:rsidP="00E72FA4">
      <w:pPr>
        <w:spacing w:line="320" w:lineRule="exact"/>
        <w:ind w:firstLineChars="100" w:firstLine="275"/>
        <w:rPr>
          <w:rFonts w:ascii="ＭＳ 明朝" w:eastAsia="ＭＳ 明朝" w:hAnsi="ＭＳ 明朝" w:cs="ＭＳ Ｐゴシック"/>
          <w:b/>
          <w:bCs/>
          <w:color w:val="000000"/>
          <w:kern w:val="0"/>
          <w:sz w:val="28"/>
          <w:szCs w:val="28"/>
        </w:rPr>
      </w:pPr>
      <w:r w:rsidRPr="00A00C57">
        <w:rPr>
          <w:rFonts w:hAnsi="游明朝" w:hint="eastAsia"/>
          <w:b/>
          <w:bCs/>
          <w:color w:val="000000" w:themeColor="text1"/>
          <w:kern w:val="24"/>
          <w:sz w:val="28"/>
          <w:szCs w:val="28"/>
        </w:rPr>
        <w:t>10月12日には、台風の襲来でほとんどの催しが中止される中、「老朽原発うごかすな！」の決意に燃える52名が米原集会に結集し、平尾道雄米原市長（脱原発をめざす首長会議世話人）の激励を受け、福井原発訴訟（滋賀）弁護団長の井戸謙一弁護士の「原発には未来がない」と題する講演を</w:t>
      </w:r>
      <w:r w:rsidR="00D81A6E" w:rsidRPr="00A00C57">
        <w:rPr>
          <w:rFonts w:hAnsi="游明朝" w:hint="eastAsia"/>
          <w:b/>
          <w:bCs/>
          <w:color w:val="000000" w:themeColor="text1"/>
          <w:kern w:val="24"/>
          <w:sz w:val="28"/>
          <w:szCs w:val="28"/>
        </w:rPr>
        <w:t>聴講</w:t>
      </w:r>
      <w:r w:rsidRPr="00A00C57">
        <w:rPr>
          <w:rFonts w:hAnsi="游明朝" w:hint="eastAsia"/>
          <w:b/>
          <w:bCs/>
          <w:color w:val="000000" w:themeColor="text1"/>
          <w:kern w:val="24"/>
          <w:sz w:val="28"/>
          <w:szCs w:val="28"/>
        </w:rPr>
        <w:t>した。</w:t>
      </w:r>
    </w:p>
    <w:p w14:paraId="51D55898" w14:textId="5D84A20E" w:rsidR="00BE4BD7" w:rsidRPr="00A00C57" w:rsidRDefault="00BE4BD7" w:rsidP="00BE4BD7">
      <w:pPr>
        <w:spacing w:beforeLines="20" w:before="72" w:line="360" w:lineRule="exact"/>
        <w:jc w:val="center"/>
        <w:rPr>
          <w:rFonts w:ascii="ＭＳ ゴシック" w:eastAsia="ＭＳ ゴシック" w:hAnsi="ＭＳ ゴシック"/>
          <w:b/>
          <w:bCs/>
          <w:color w:val="006600"/>
          <w:kern w:val="24"/>
          <w:sz w:val="36"/>
          <w:szCs w:val="36"/>
        </w:rPr>
      </w:pPr>
      <w:r w:rsidRPr="00A00C57">
        <w:rPr>
          <w:rFonts w:ascii="ＭＳ ゴシック" w:eastAsia="ＭＳ ゴシック" w:hAnsi="ＭＳ ゴシック" w:hint="eastAsia"/>
          <w:b/>
          <w:bCs/>
          <w:color w:val="006600"/>
          <w:kern w:val="24"/>
          <w:sz w:val="36"/>
          <w:szCs w:val="36"/>
        </w:rPr>
        <w:t>ご参加、ご賛同、ご支援をいただきました皆様に、</w:t>
      </w:r>
    </w:p>
    <w:p w14:paraId="00B4A4D3" w14:textId="15A32699" w:rsidR="00BE4BD7" w:rsidRPr="00A00C57" w:rsidRDefault="002A128F" w:rsidP="00BE4BD7">
      <w:pPr>
        <w:widowControl/>
        <w:spacing w:line="360" w:lineRule="exact"/>
        <w:jc w:val="center"/>
        <w:rPr>
          <w:rFonts w:ascii="ＭＳ ゴシック" w:eastAsia="ＭＳ ゴシック" w:hAnsi="ＭＳ ゴシック"/>
          <w:b/>
          <w:bCs/>
          <w:color w:val="006600"/>
          <w:kern w:val="24"/>
          <w:sz w:val="36"/>
          <w:szCs w:val="36"/>
        </w:rPr>
      </w:pPr>
      <w:r w:rsidRPr="00A00C57">
        <w:rPr>
          <w:b/>
          <w:bCs/>
          <w:noProof/>
        </w:rPr>
        <w:drawing>
          <wp:anchor distT="0" distB="0" distL="114300" distR="114300" simplePos="0" relativeHeight="251670528" behindDoc="0" locked="0" layoutInCell="1" allowOverlap="1" wp14:anchorId="3E095E2E" wp14:editId="59DEDAD5">
            <wp:simplePos x="0" y="0"/>
            <wp:positionH relativeFrom="column">
              <wp:posOffset>7323455</wp:posOffset>
            </wp:positionH>
            <wp:positionV relativeFrom="paragraph">
              <wp:posOffset>150495</wp:posOffset>
            </wp:positionV>
            <wp:extent cx="1671320" cy="2596515"/>
            <wp:effectExtent l="0" t="5398"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1671320" cy="25965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A00C57">
        <w:rPr>
          <w:b/>
          <w:bCs/>
          <w:noProof/>
        </w:rPr>
        <w:drawing>
          <wp:anchor distT="0" distB="0" distL="114300" distR="114300" simplePos="0" relativeHeight="251669504" behindDoc="0" locked="0" layoutInCell="1" allowOverlap="1" wp14:anchorId="3CC8DD9C" wp14:editId="61ABED72">
            <wp:simplePos x="0" y="0"/>
            <wp:positionH relativeFrom="column">
              <wp:posOffset>6684645</wp:posOffset>
            </wp:positionH>
            <wp:positionV relativeFrom="paragraph">
              <wp:posOffset>2503805</wp:posOffset>
            </wp:positionV>
            <wp:extent cx="2261870" cy="1750060"/>
            <wp:effectExtent l="8255"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6200000">
                      <a:off x="0" y="0"/>
                      <a:ext cx="2261870" cy="175006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00BE4BD7" w:rsidRPr="00A00C57">
        <w:rPr>
          <w:rFonts w:ascii="ＭＳ ゴシック" w:eastAsia="ＭＳ ゴシック" w:hAnsi="ＭＳ ゴシック" w:hint="eastAsia"/>
          <w:b/>
          <w:bCs/>
          <w:color w:val="006600"/>
          <w:kern w:val="24"/>
          <w:sz w:val="36"/>
          <w:szCs w:val="36"/>
        </w:rPr>
        <w:t>深く感謝し、お礼申し上げます。</w:t>
      </w:r>
    </w:p>
    <w:p w14:paraId="5700BD7C" w14:textId="3FF6E48D" w:rsidR="0070330C" w:rsidRPr="00030EEA" w:rsidRDefault="002762D9" w:rsidP="00714CBA">
      <w:pPr>
        <w:widowControl/>
        <w:spacing w:afterLines="50" w:after="180" w:line="320" w:lineRule="exact"/>
        <w:jc w:val="right"/>
        <w:rPr>
          <w:rFonts w:ascii="ＭＳ 明朝" w:eastAsia="ＭＳ 明朝" w:hAnsi="ＭＳ 明朝" w:cs="ＭＳ Ｐゴシック"/>
          <w:b/>
          <w:bCs/>
          <w:color w:val="000000"/>
          <w:kern w:val="0"/>
          <w:sz w:val="24"/>
          <w:szCs w:val="24"/>
        </w:rPr>
      </w:pPr>
      <w:r w:rsidRPr="00030EEA">
        <w:rPr>
          <w:rFonts w:ascii="ＭＳ 明朝" w:eastAsia="ＭＳ 明朝" w:hAnsi="ＭＳ 明朝" w:cs="ＭＳ Ｐゴシック"/>
          <w:b/>
          <w:bCs/>
          <w:color w:val="000000"/>
          <w:kern w:val="0"/>
          <w:sz w:val="24"/>
          <w:szCs w:val="24"/>
        </w:rPr>
        <w:t>「原発うごかすな！実行</w:t>
      </w:r>
      <w:r w:rsidR="00177C6D" w:rsidRPr="00030EEA">
        <w:rPr>
          <w:rFonts w:ascii="ＭＳ 明朝" w:eastAsia="ＭＳ 明朝" w:hAnsi="ＭＳ 明朝" w:cs="ＭＳ Ｐゴシック" w:hint="eastAsia"/>
          <w:b/>
          <w:bCs/>
          <w:color w:val="000000"/>
          <w:kern w:val="0"/>
          <w:sz w:val="24"/>
          <w:szCs w:val="24"/>
        </w:rPr>
        <w:t>委員</w:t>
      </w:r>
      <w:r w:rsidRPr="00030EEA">
        <w:rPr>
          <w:rFonts w:ascii="ＭＳ 明朝" w:eastAsia="ＭＳ 明朝" w:hAnsi="ＭＳ 明朝" w:cs="ＭＳ Ｐゴシック"/>
          <w:b/>
          <w:bCs/>
          <w:color w:val="000000"/>
          <w:kern w:val="0"/>
          <w:sz w:val="24"/>
          <w:szCs w:val="24"/>
        </w:rPr>
        <w:t>会＠関西･福井」木原壯林（若狭の原発を考える会）</w:t>
      </w:r>
    </w:p>
    <w:p w14:paraId="52722C3A" w14:textId="556687BB" w:rsidR="00714CBA" w:rsidRDefault="009810A5" w:rsidP="00714CBA">
      <w:pPr>
        <w:spacing w:afterLines="50" w:after="180"/>
      </w:pPr>
      <w:r>
        <w:rPr>
          <w:rFonts w:hint="eastAsia"/>
        </w:rPr>
        <w:t xml:space="preserve">　</w:t>
      </w:r>
      <w:r w:rsidR="0070330C">
        <w:rPr>
          <w:rFonts w:hint="eastAsia"/>
        </w:rPr>
        <w:t xml:space="preserve">　　</w:t>
      </w:r>
      <w:r w:rsidR="00714CBA">
        <w:rPr>
          <w:rFonts w:hint="eastAsia"/>
        </w:rPr>
        <w:t xml:space="preserve">　　</w:t>
      </w:r>
    </w:p>
    <w:p w14:paraId="01179E11" w14:textId="26BFD890" w:rsidR="0070330C" w:rsidRDefault="002A128F" w:rsidP="00714CBA">
      <w:pPr>
        <w:spacing w:afterLines="50" w:after="180"/>
      </w:pPr>
      <w:r w:rsidRPr="002A128F">
        <w:rPr>
          <w:noProof/>
        </w:rPr>
        <w:drawing>
          <wp:anchor distT="0" distB="0" distL="114300" distR="114300" simplePos="0" relativeHeight="251666432" behindDoc="0" locked="0" layoutInCell="1" allowOverlap="1" wp14:anchorId="0A87C4FA" wp14:editId="2C026B7D">
            <wp:simplePos x="0" y="0"/>
            <wp:positionH relativeFrom="margin">
              <wp:align>left</wp:align>
            </wp:positionH>
            <wp:positionV relativeFrom="paragraph">
              <wp:posOffset>51839</wp:posOffset>
            </wp:positionV>
            <wp:extent cx="1267517" cy="6651570"/>
            <wp:effectExtent l="0" t="5715" r="3175" b="317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5400000">
                      <a:off x="0" y="0"/>
                      <a:ext cx="1267517" cy="665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CBA">
        <w:rPr>
          <w:rFonts w:hint="eastAsia"/>
        </w:rPr>
        <w:t xml:space="preserve">　</w:t>
      </w:r>
      <w:r w:rsidR="009810A5">
        <w:rPr>
          <w:rFonts w:hint="eastAsia"/>
        </w:rPr>
        <w:t xml:space="preserve">　</w:t>
      </w:r>
    </w:p>
    <w:p w14:paraId="0217A25C" w14:textId="08C5C915" w:rsidR="003B179B" w:rsidRDefault="003B179B"/>
    <w:p w14:paraId="5FBC4F08" w14:textId="4CB368F6" w:rsidR="003B179B" w:rsidRDefault="003B179B"/>
    <w:p w14:paraId="5630C04E" w14:textId="747F6022" w:rsidR="003B179B" w:rsidRDefault="003B179B"/>
    <w:p w14:paraId="274E4C20" w14:textId="071E583B" w:rsidR="003B179B" w:rsidRDefault="003B179B"/>
    <w:p w14:paraId="01CB2EA9" w14:textId="7DE42065" w:rsidR="003B179B" w:rsidRDefault="003B179B"/>
    <w:p w14:paraId="6AC9C45C" w14:textId="6A38E325" w:rsidR="003B179B" w:rsidRDefault="00355CC7">
      <w:r w:rsidRPr="00297DBB">
        <w:rPr>
          <w:noProof/>
        </w:rPr>
        <mc:AlternateContent>
          <mc:Choice Requires="wps">
            <w:drawing>
              <wp:anchor distT="0" distB="0" distL="114300" distR="114300" simplePos="0" relativeHeight="251689984" behindDoc="0" locked="0" layoutInCell="1" allowOverlap="1" wp14:anchorId="5243FD2C" wp14:editId="633AA080">
                <wp:simplePos x="0" y="0"/>
                <wp:positionH relativeFrom="margin">
                  <wp:posOffset>-121112</wp:posOffset>
                </wp:positionH>
                <wp:positionV relativeFrom="paragraph">
                  <wp:posOffset>109220</wp:posOffset>
                </wp:positionV>
                <wp:extent cx="1073426" cy="958735"/>
                <wp:effectExtent l="0" t="0" r="12700" b="13335"/>
                <wp:wrapNone/>
                <wp:docPr id="12" name="正方形/長方形 1"/>
                <wp:cNvGraphicFramePr/>
                <a:graphic xmlns:a="http://schemas.openxmlformats.org/drawingml/2006/main">
                  <a:graphicData uri="http://schemas.microsoft.com/office/word/2010/wordprocessingShape">
                    <wps:wsp>
                      <wps:cNvSpPr/>
                      <wps:spPr>
                        <a:xfrm>
                          <a:off x="0" y="0"/>
                          <a:ext cx="1073426" cy="958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7AC76" id="正方形/長方形 1" o:spid="_x0000_s1026" style="position:absolute;left:0;text-align:left;margin-left:-9.55pt;margin-top:8.6pt;width:84.5pt;height: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" fillcolor="white [3212]" strokecolor="white [3212]" strokeweight="1pt">
                <w10:wrap anchorx="margin"/>
              </v:rect>
            </w:pict>
          </mc:Fallback>
        </mc:AlternateContent>
      </w:r>
    </w:p>
    <w:p w14:paraId="65BEACED" w14:textId="068B456B" w:rsidR="002A128F" w:rsidRDefault="002A128F">
      <w:r w:rsidRPr="002A128F">
        <w:rPr>
          <w:noProof/>
        </w:rPr>
        <mc:AlternateContent>
          <mc:Choice Requires="wps">
            <w:drawing>
              <wp:anchor distT="0" distB="0" distL="114300" distR="114300" simplePos="0" relativeHeight="251671552" behindDoc="0" locked="0" layoutInCell="1" allowOverlap="1" wp14:anchorId="1E90F166" wp14:editId="17AE2F36">
                <wp:simplePos x="0" y="0"/>
                <wp:positionH relativeFrom="column">
                  <wp:posOffset>8640196</wp:posOffset>
                </wp:positionH>
                <wp:positionV relativeFrom="paragraph">
                  <wp:posOffset>3672</wp:posOffset>
                </wp:positionV>
                <wp:extent cx="795130" cy="307340"/>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795130" cy="307340"/>
                        </a:xfrm>
                        <a:prstGeom prst="rect">
                          <a:avLst/>
                        </a:prstGeom>
                        <a:noFill/>
                      </wps:spPr>
                      <wps:txbx>
                        <w:txbxContent>
                          <w:p w14:paraId="68DE80C8" w14:textId="77777777" w:rsidR="002A128F" w:rsidRPr="00030EEA" w:rsidRDefault="002A128F" w:rsidP="002A128F">
                            <w:pPr>
                              <w:spacing w:line="280" w:lineRule="exact"/>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2019年10月9日朝日新聞朝刊</w:t>
                            </w:r>
                          </w:p>
                        </w:txbxContent>
                      </wps:txbx>
                      <wps:bodyPr wrap="square" rtlCol="0">
                        <a:spAutoFit/>
                      </wps:bodyPr>
                    </wps:wsp>
                  </a:graphicData>
                </a:graphic>
                <wp14:sizeRelH relativeFrom="margin">
                  <wp14:pctWidth>0</wp14:pctWidth>
                </wp14:sizeRelH>
              </wp:anchor>
            </w:drawing>
          </mc:Choice>
          <mc:Fallback>
            <w:pict>
              <v:shapetype w14:anchorId="1E90F166" id="_x0000_t202" coordsize="21600,21600" o:spt="202" path="m,l,21600r21600,l21600,xe">
                <v:stroke joinstyle="miter"/>
                <v:path gradientshapeok="t" o:connecttype="rect"/>
              </v:shapetype>
              <v:shape id="テキスト ボックス 9" o:spid="_x0000_s1026" type="#_x0000_t202" style="position:absolute;left:0;text-align:left;margin-left:680.35pt;margin-top:.3pt;width:62.6pt;height:2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" filled="f" stroked="f">
                <v:textbox style="mso-fit-shape-to-text:t">
                  <w:txbxContent>
                    <w:p w14:paraId="68DE80C8" w14:textId="77777777" w:rsidR="002A128F" w:rsidRPr="00030EEA" w:rsidRDefault="002A128F" w:rsidP="002A128F">
                      <w:pPr>
                        <w:spacing w:line="280" w:lineRule="exact"/>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2019年10月9日朝日新聞朝刊</w:t>
                      </w:r>
                    </w:p>
                  </w:txbxContent>
                </v:textbox>
              </v:shape>
            </w:pict>
          </mc:Fallback>
        </mc:AlternateContent>
      </w:r>
    </w:p>
    <w:p w14:paraId="25F439CF" w14:textId="1AF2AEDB" w:rsidR="002A128F" w:rsidRDefault="002A128F"/>
    <w:p w14:paraId="1DC322C2" w14:textId="620B6A7C" w:rsidR="002A128F" w:rsidRDefault="002A128F"/>
    <w:p w14:paraId="79D75AB4" w14:textId="6B010BDC" w:rsidR="002A128F" w:rsidRDefault="00E72FA4">
      <w:r w:rsidRPr="002A128F">
        <w:rPr>
          <w:noProof/>
        </w:rPr>
        <mc:AlternateContent>
          <mc:Choice Requires="wps">
            <w:drawing>
              <wp:anchor distT="0" distB="0" distL="114300" distR="114300" simplePos="0" relativeHeight="251664384" behindDoc="0" locked="0" layoutInCell="1" allowOverlap="1" wp14:anchorId="142531BF" wp14:editId="2230D795">
                <wp:simplePos x="0" y="0"/>
                <wp:positionH relativeFrom="margin">
                  <wp:posOffset>2023745</wp:posOffset>
                </wp:positionH>
                <wp:positionV relativeFrom="paragraph">
                  <wp:posOffset>49530</wp:posOffset>
                </wp:positionV>
                <wp:extent cx="2842260" cy="30734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2842260" cy="307340"/>
                        </a:xfrm>
                        <a:prstGeom prst="rect">
                          <a:avLst/>
                        </a:prstGeom>
                        <a:noFill/>
                      </wps:spPr>
                      <wps:txbx>
                        <w:txbxContent>
                          <w:p w14:paraId="026F1511" w14:textId="77777777" w:rsidR="002A128F" w:rsidRPr="00A00C57" w:rsidRDefault="002A128F" w:rsidP="002A128F">
                            <w:pPr>
                              <w:rPr>
                                <w:b/>
                                <w:bCs/>
                                <w:kern w:val="0"/>
                                <w:sz w:val="24"/>
                                <w:szCs w:val="24"/>
                              </w:rPr>
                            </w:pPr>
                            <w:r w:rsidRPr="00A00C57">
                              <w:rPr>
                                <w:rFonts w:ascii="游ゴシック Light" w:eastAsiaTheme="majorEastAsia" w:hAnsi="游ゴシック Light" w:hint="eastAsia"/>
                                <w:b/>
                                <w:bCs/>
                                <w:color w:val="000000" w:themeColor="text1"/>
                                <w:kern w:val="24"/>
                                <w:sz w:val="24"/>
                                <w:szCs w:val="24"/>
                              </w:rPr>
                              <w:t>2019年10月9日毎日新聞朝刊</w:t>
                            </w:r>
                          </w:p>
                        </w:txbxContent>
                      </wps:txbx>
                      <wps:bodyPr wrap="square" rtlCol="0">
                        <a:spAutoFit/>
                      </wps:bodyPr>
                    </wps:wsp>
                  </a:graphicData>
                </a:graphic>
                <wp14:sizeRelH relativeFrom="margin">
                  <wp14:pctWidth>0</wp14:pctWidth>
                </wp14:sizeRelH>
              </wp:anchor>
            </w:drawing>
          </mc:Choice>
          <mc:Fallback>
            <w:pict>
              <v:shape w14:anchorId="142531BF" id="テキスト ボックス 18" o:spid="_x0000_s1027" type="#_x0000_t202" style="position:absolute;left:0;text-align:left;margin-left:159.35pt;margin-top:3.9pt;width:223.8pt;height:24.2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" filled="f" stroked="f">
                <v:textbox style="mso-fit-shape-to-text:t">
                  <w:txbxContent>
                    <w:p w14:paraId="026F1511" w14:textId="77777777" w:rsidR="002A128F" w:rsidRPr="00A00C57" w:rsidRDefault="002A128F" w:rsidP="002A128F">
                      <w:pPr>
                        <w:rPr>
                          <w:b/>
                          <w:bCs/>
                          <w:kern w:val="0"/>
                          <w:sz w:val="24"/>
                          <w:szCs w:val="24"/>
                        </w:rPr>
                      </w:pPr>
                      <w:r w:rsidRPr="00A00C57">
                        <w:rPr>
                          <w:rFonts w:ascii="游ゴシック Light" w:eastAsiaTheme="majorEastAsia" w:hAnsi="游ゴシック Light" w:hint="eastAsia"/>
                          <w:b/>
                          <w:bCs/>
                          <w:color w:val="000000" w:themeColor="text1"/>
                          <w:kern w:val="24"/>
                          <w:sz w:val="24"/>
                          <w:szCs w:val="24"/>
                        </w:rPr>
                        <w:t>2019年10月9日毎日新聞朝刊</w:t>
                      </w:r>
                    </w:p>
                  </w:txbxContent>
                </v:textbox>
                <w10:wrap anchorx="margin"/>
              </v:shape>
            </w:pict>
          </mc:Fallback>
        </mc:AlternateContent>
      </w:r>
    </w:p>
    <w:p w14:paraId="362F2C12" w14:textId="2D232005" w:rsidR="002A128F" w:rsidRDefault="002A128F"/>
    <w:p w14:paraId="6CF5921D" w14:textId="0E0EF567" w:rsidR="002A128F" w:rsidRDefault="002A128F"/>
    <w:p w14:paraId="4682537C" w14:textId="1CADA1A7" w:rsidR="002A128F" w:rsidRDefault="002A128F"/>
    <w:p w14:paraId="21540DF5" w14:textId="4EB282D7" w:rsidR="002A128F" w:rsidRDefault="002A128F"/>
    <w:p w14:paraId="3F79BF6E" w14:textId="7C4A5BCF" w:rsidR="002A128F" w:rsidRDefault="002A128F"/>
    <w:p w14:paraId="09B4FA85" w14:textId="2437853D" w:rsidR="002A128F" w:rsidRDefault="002A128F">
      <w:r w:rsidRPr="002A128F">
        <w:rPr>
          <w:noProof/>
        </w:rPr>
        <mc:AlternateContent>
          <mc:Choice Requires="wps">
            <w:drawing>
              <wp:anchor distT="0" distB="0" distL="114300" distR="114300" simplePos="0" relativeHeight="251667456" behindDoc="0" locked="0" layoutInCell="1" allowOverlap="1" wp14:anchorId="28C69335" wp14:editId="7BCD1107">
                <wp:simplePos x="0" y="0"/>
                <wp:positionH relativeFrom="column">
                  <wp:posOffset>2118360</wp:posOffset>
                </wp:positionH>
                <wp:positionV relativeFrom="paragraph">
                  <wp:posOffset>185284</wp:posOffset>
                </wp:positionV>
                <wp:extent cx="3664226" cy="307777"/>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3664226" cy="307777"/>
                        </a:xfrm>
                        <a:prstGeom prst="rect">
                          <a:avLst/>
                        </a:prstGeom>
                        <a:noFill/>
                      </wps:spPr>
                      <wps:txbx>
                        <w:txbxContent>
                          <w:p w14:paraId="3C961FBA" w14:textId="77777777" w:rsidR="002A128F" w:rsidRPr="00030EEA" w:rsidRDefault="002A128F" w:rsidP="002A128F">
                            <w:pPr>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2019年10月9日福井新聞朝刊</w:t>
                            </w:r>
                          </w:p>
                        </w:txbxContent>
                      </wps:txbx>
                      <wps:bodyPr wrap="square" rtlCol="0">
                        <a:spAutoFit/>
                      </wps:bodyPr>
                    </wps:wsp>
                  </a:graphicData>
                </a:graphic>
                <wp14:sizeRelH relativeFrom="margin">
                  <wp14:pctWidth>0</wp14:pctWidth>
                </wp14:sizeRelH>
              </wp:anchor>
            </w:drawing>
          </mc:Choice>
          <mc:Fallback>
            <w:pict>
              <v:shape w14:anchorId="28C69335" id="テキスト ボックス 14" o:spid="_x0000_s1028" type="#_x0000_t202" style="position:absolute;left:0;text-align:left;margin-left:166.8pt;margin-top:14.6pt;width:288.5pt;height:2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" filled="f" stroked="f">
                <v:textbox style="mso-fit-shape-to-text:t">
                  <w:txbxContent>
                    <w:p w14:paraId="3C961FBA" w14:textId="77777777" w:rsidR="002A128F" w:rsidRPr="00030EEA" w:rsidRDefault="002A128F" w:rsidP="002A128F">
                      <w:pPr>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2019年10月9日福井新聞朝刊</w:t>
                      </w:r>
                    </w:p>
                  </w:txbxContent>
                </v:textbox>
              </v:shape>
            </w:pict>
          </mc:Fallback>
        </mc:AlternateContent>
      </w:r>
    </w:p>
    <w:p w14:paraId="0D937B92" w14:textId="4AA1211E" w:rsidR="002A128F" w:rsidRDefault="002A128F"/>
    <w:p w14:paraId="6984E223" w14:textId="39857590" w:rsidR="002A128F" w:rsidRDefault="00355CC7">
      <w:r w:rsidRPr="002A128F">
        <w:rPr>
          <w:noProof/>
        </w:rPr>
        <w:drawing>
          <wp:anchor distT="0" distB="0" distL="114300" distR="114300" simplePos="0" relativeHeight="251673600" behindDoc="0" locked="0" layoutInCell="1" allowOverlap="1" wp14:anchorId="4259C455" wp14:editId="5DAD861D">
            <wp:simplePos x="0" y="0"/>
            <wp:positionH relativeFrom="margin">
              <wp:posOffset>149687</wp:posOffset>
            </wp:positionH>
            <wp:positionV relativeFrom="paragraph">
              <wp:posOffset>60325</wp:posOffset>
            </wp:positionV>
            <wp:extent cx="3995530" cy="3690072"/>
            <wp:effectExtent l="0" t="0" r="5080" b="5715"/>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95530" cy="3690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DBB">
        <w:rPr>
          <w:noProof/>
        </w:rPr>
        <w:drawing>
          <wp:anchor distT="0" distB="0" distL="114300" distR="114300" simplePos="0" relativeHeight="251680768" behindDoc="0" locked="0" layoutInCell="1" allowOverlap="1" wp14:anchorId="6669FC8D" wp14:editId="60C521CA">
            <wp:simplePos x="0" y="0"/>
            <wp:positionH relativeFrom="column">
              <wp:posOffset>4375092</wp:posOffset>
            </wp:positionH>
            <wp:positionV relativeFrom="paragraph">
              <wp:posOffset>133003</wp:posOffset>
            </wp:positionV>
            <wp:extent cx="5486406" cy="2908852"/>
            <wp:effectExtent l="0" t="0" r="0" b="635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86406" cy="29088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A83A1" w14:textId="5896CA00" w:rsidR="002A128F" w:rsidRDefault="002A128F"/>
    <w:p w14:paraId="18D54C23" w14:textId="09F1D47F" w:rsidR="002A128F" w:rsidRDefault="002A128F"/>
    <w:p w14:paraId="49CBA06F" w14:textId="1431131D" w:rsidR="002A128F" w:rsidRDefault="002A128F"/>
    <w:p w14:paraId="7C627B38" w14:textId="609F8789" w:rsidR="002A128F" w:rsidRDefault="002A128F"/>
    <w:p w14:paraId="41661122" w14:textId="0BEF4C3C" w:rsidR="002A128F" w:rsidRDefault="002A128F"/>
    <w:p w14:paraId="7E40C071" w14:textId="294AD464" w:rsidR="002A128F" w:rsidRDefault="002A128F"/>
    <w:p w14:paraId="15044291" w14:textId="150C0535" w:rsidR="002A128F" w:rsidRDefault="00355CC7">
      <w:r w:rsidRPr="00297DBB">
        <w:rPr>
          <w:noProof/>
        </w:rPr>
        <mc:AlternateContent>
          <mc:Choice Requires="wps">
            <w:drawing>
              <wp:anchor distT="0" distB="0" distL="114300" distR="114300" simplePos="0" relativeHeight="251685888" behindDoc="0" locked="0" layoutInCell="1" allowOverlap="1" wp14:anchorId="6CDAB1A7" wp14:editId="44579771">
                <wp:simplePos x="0" y="0"/>
                <wp:positionH relativeFrom="margin">
                  <wp:posOffset>4264429</wp:posOffset>
                </wp:positionH>
                <wp:positionV relativeFrom="paragraph">
                  <wp:posOffset>177107</wp:posOffset>
                </wp:positionV>
                <wp:extent cx="2067098" cy="1529542"/>
                <wp:effectExtent l="0" t="0" r="28575" b="13970"/>
                <wp:wrapNone/>
                <wp:docPr id="4" name="正方形/長方形 1"/>
                <wp:cNvGraphicFramePr/>
                <a:graphic xmlns:a="http://schemas.openxmlformats.org/drawingml/2006/main">
                  <a:graphicData uri="http://schemas.microsoft.com/office/word/2010/wordprocessingShape">
                    <wps:wsp>
                      <wps:cNvSpPr/>
                      <wps:spPr>
                        <a:xfrm>
                          <a:off x="0" y="0"/>
                          <a:ext cx="2067098" cy="15295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79D0" id="正方形/長方形 1" o:spid="_x0000_s1026" style="position:absolute;left:0;text-align:left;margin-left:335.8pt;margin-top:13.95pt;width:162.75pt;height:120.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" fillcolor="white [3212]" strokecolor="white [3212]" strokeweight="1pt">
                <w10:wrap anchorx="margin"/>
              </v:rect>
            </w:pict>
          </mc:Fallback>
        </mc:AlternateContent>
      </w:r>
    </w:p>
    <w:p w14:paraId="789DF372" w14:textId="38C0D456" w:rsidR="002A128F" w:rsidRDefault="002A128F"/>
    <w:p w14:paraId="08225C04" w14:textId="217693F0" w:rsidR="002A128F" w:rsidRDefault="00355CC7">
      <w:r w:rsidRPr="00297DBB">
        <w:rPr>
          <w:noProof/>
        </w:rPr>
        <mc:AlternateContent>
          <mc:Choice Requires="wps">
            <w:drawing>
              <wp:anchor distT="0" distB="0" distL="114300" distR="114300" simplePos="0" relativeHeight="251687936" behindDoc="0" locked="0" layoutInCell="1" allowOverlap="1" wp14:anchorId="40686586" wp14:editId="690D714F">
                <wp:simplePos x="0" y="0"/>
                <wp:positionH relativeFrom="column">
                  <wp:posOffset>4619105</wp:posOffset>
                </wp:positionH>
                <wp:positionV relativeFrom="paragraph">
                  <wp:posOffset>46875</wp:posOffset>
                </wp:positionV>
                <wp:extent cx="1479666" cy="454429"/>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1479666" cy="454429"/>
                        </a:xfrm>
                        <a:prstGeom prst="rect">
                          <a:avLst/>
                        </a:prstGeom>
                        <a:noFill/>
                      </wps:spPr>
                      <wps:txbx>
                        <w:txbxContent>
                          <w:p w14:paraId="673D8962" w14:textId="77777777" w:rsidR="00355CC7" w:rsidRPr="00030EEA" w:rsidRDefault="00355CC7" w:rsidP="00355CC7">
                            <w:pPr>
                              <w:spacing w:line="300" w:lineRule="exact"/>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2019年10月9日中日新聞朝刊</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686586" id="テキスト ボックス 4" o:spid="_x0000_s1029" type="#_x0000_t202" style="position:absolute;left:0;text-align:left;margin-left:363.7pt;margin-top:3.7pt;width:116.5pt;height:3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" filled="f" stroked="f">
                <v:textbox>
                  <w:txbxContent>
                    <w:p w14:paraId="673D8962" w14:textId="77777777" w:rsidR="00355CC7" w:rsidRPr="00030EEA" w:rsidRDefault="00355CC7" w:rsidP="00355CC7">
                      <w:pPr>
                        <w:spacing w:line="300" w:lineRule="exact"/>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2019年10月9日中日新聞朝刊</w:t>
                      </w:r>
                    </w:p>
                  </w:txbxContent>
                </v:textbox>
              </v:shape>
            </w:pict>
          </mc:Fallback>
        </mc:AlternateContent>
      </w:r>
    </w:p>
    <w:p w14:paraId="4D8C7020" w14:textId="799BE0F5" w:rsidR="002A128F" w:rsidRDefault="002A128F"/>
    <w:p w14:paraId="2F027E89" w14:textId="507A9D13" w:rsidR="002A128F" w:rsidRDefault="002A128F"/>
    <w:p w14:paraId="2B6C0B71" w14:textId="202FF0E2" w:rsidR="002A128F" w:rsidRDefault="00297DBB">
      <w:r w:rsidRPr="002A128F">
        <w:rPr>
          <w:noProof/>
        </w:rPr>
        <mc:AlternateContent>
          <mc:Choice Requires="wps">
            <w:drawing>
              <wp:anchor distT="0" distB="0" distL="114300" distR="114300" simplePos="0" relativeHeight="251678720" behindDoc="0" locked="0" layoutInCell="1" allowOverlap="1" wp14:anchorId="60E912E8" wp14:editId="582349EB">
                <wp:simplePos x="0" y="0"/>
                <wp:positionH relativeFrom="column">
                  <wp:posOffset>121561</wp:posOffset>
                </wp:positionH>
                <wp:positionV relativeFrom="paragraph">
                  <wp:posOffset>227965</wp:posOffset>
                </wp:positionV>
                <wp:extent cx="947420" cy="30734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947420" cy="307340"/>
                        </a:xfrm>
                        <a:prstGeom prst="rect">
                          <a:avLst/>
                        </a:prstGeom>
                        <a:noFill/>
                      </wps:spPr>
                      <wps:txbx>
                        <w:txbxContent>
                          <w:p w14:paraId="7B043E2E" w14:textId="77777777" w:rsidR="00297DBB" w:rsidRPr="00030EEA" w:rsidRDefault="00297DBB" w:rsidP="00297DBB">
                            <w:pPr>
                              <w:spacing w:line="280" w:lineRule="exact"/>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2019年10月9日朝日新聞朝刊</w:t>
                            </w:r>
                          </w:p>
                        </w:txbxContent>
                      </wps:txbx>
                      <wps:bodyPr wrap="square" rtlCol="0">
                        <a:spAutoFit/>
                      </wps:bodyPr>
                    </wps:wsp>
                  </a:graphicData>
                </a:graphic>
                <wp14:sizeRelH relativeFrom="margin">
                  <wp14:pctWidth>0</wp14:pctWidth>
                </wp14:sizeRelH>
              </wp:anchor>
            </w:drawing>
          </mc:Choice>
          <mc:Fallback>
            <w:pict>
              <v:shape w14:anchorId="60E912E8" id="テキスト ボックス 6" o:spid="_x0000_s1030" type="#_x0000_t202" style="position:absolute;left:0;text-align:left;margin-left:9.55pt;margin-top:17.95pt;width:74.6pt;height:2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" filled="f" stroked="f">
                <v:textbox style="mso-fit-shape-to-text:t">
                  <w:txbxContent>
                    <w:p w14:paraId="7B043E2E" w14:textId="77777777" w:rsidR="00297DBB" w:rsidRPr="00030EEA" w:rsidRDefault="00297DBB" w:rsidP="00297DBB">
                      <w:pPr>
                        <w:spacing w:line="280" w:lineRule="exact"/>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2019年10月9日朝日新聞朝刊</w:t>
                      </w:r>
                    </w:p>
                  </w:txbxContent>
                </v:textbox>
              </v:shape>
            </w:pict>
          </mc:Fallback>
        </mc:AlternateContent>
      </w:r>
      <w:r w:rsidRPr="00297DBB">
        <w:rPr>
          <w:noProof/>
        </w:rPr>
        <mc:AlternateContent>
          <mc:Choice Requires="wps">
            <w:drawing>
              <wp:anchor distT="0" distB="0" distL="114300" distR="114300" simplePos="0" relativeHeight="251676672" behindDoc="0" locked="0" layoutInCell="1" allowOverlap="1" wp14:anchorId="181F8F98" wp14:editId="5CD79708">
                <wp:simplePos x="0" y="0"/>
                <wp:positionH relativeFrom="margin">
                  <wp:posOffset>99391</wp:posOffset>
                </wp:positionH>
                <wp:positionV relativeFrom="paragraph">
                  <wp:posOffset>7177</wp:posOffset>
                </wp:positionV>
                <wp:extent cx="1073426" cy="1285461"/>
                <wp:effectExtent l="0" t="0" r="12700" b="10160"/>
                <wp:wrapNone/>
                <wp:docPr id="2" name="正方形/長方形 1">
                  <a:extLst xmlns:a="http://schemas.openxmlformats.org/drawingml/2006/main">
                    <a:ext uri="{FF2B5EF4-FFF2-40B4-BE49-F238E27FC236}">
                      <a16:creationId xmlns:a16="http://schemas.microsoft.com/office/drawing/2014/main" id="{42E3F15F-836B-4D43-AC85-EB4FCCD6074A}"/>
                    </a:ext>
                  </a:extLst>
                </wp:docPr>
                <wp:cNvGraphicFramePr/>
                <a:graphic xmlns:a="http://schemas.openxmlformats.org/drawingml/2006/main">
                  <a:graphicData uri="http://schemas.microsoft.com/office/word/2010/wordprocessingShape">
                    <wps:wsp>
                      <wps:cNvSpPr/>
                      <wps:spPr>
                        <a:xfrm>
                          <a:off x="0" y="0"/>
                          <a:ext cx="1073426" cy="12854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535A" id="正方形/長方形 1" o:spid="_x0000_s1026" style="position:absolute;left:0;text-align:left;margin-left:7.85pt;margin-top:.55pt;width:84.5pt;height:10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" fillcolor="white [3212]" strokecolor="white [3212]" strokeweight="1pt">
                <w10:wrap anchorx="margin"/>
              </v:rect>
            </w:pict>
          </mc:Fallback>
        </mc:AlternateContent>
      </w:r>
    </w:p>
    <w:p w14:paraId="6FE6BB8B" w14:textId="16975421" w:rsidR="002A128F" w:rsidRDefault="002A128F"/>
    <w:p w14:paraId="33109392" w14:textId="72129008" w:rsidR="002A128F" w:rsidRDefault="002A128F"/>
    <w:p w14:paraId="5E49629A" w14:textId="2D90B8E0" w:rsidR="002A128F" w:rsidRDefault="002A128F"/>
    <w:p w14:paraId="24113F05" w14:textId="77777777" w:rsidR="00355CC7" w:rsidRDefault="00355CC7" w:rsidP="00355CC7">
      <w:pPr>
        <w:spacing w:line="160" w:lineRule="exact"/>
      </w:pPr>
    </w:p>
    <w:p w14:paraId="53DA5583" w14:textId="0D3F658C" w:rsidR="002A128F" w:rsidRDefault="00030EEA" w:rsidP="00030EEA">
      <w:pPr>
        <w:ind w:firstLineChars="200" w:firstLine="420"/>
      </w:pPr>
      <w:r w:rsidRPr="00297DBB">
        <w:rPr>
          <w:noProof/>
        </w:rPr>
        <mc:AlternateContent>
          <mc:Choice Requires="wps">
            <w:drawing>
              <wp:anchor distT="0" distB="0" distL="114300" distR="114300" simplePos="0" relativeHeight="251683840" behindDoc="0" locked="0" layoutInCell="1" allowOverlap="1" wp14:anchorId="50CE85BE" wp14:editId="4B39C18D">
                <wp:simplePos x="0" y="0"/>
                <wp:positionH relativeFrom="margin">
                  <wp:posOffset>1973580</wp:posOffset>
                </wp:positionH>
                <wp:positionV relativeFrom="paragraph">
                  <wp:posOffset>2432807</wp:posOffset>
                </wp:positionV>
                <wp:extent cx="7328038" cy="549966"/>
                <wp:effectExtent l="0" t="0" r="0" b="0"/>
                <wp:wrapNone/>
                <wp:docPr id="3" name="テキスト ボックス 4"/>
                <wp:cNvGraphicFramePr/>
                <a:graphic xmlns:a="http://schemas.openxmlformats.org/drawingml/2006/main">
                  <a:graphicData uri="http://schemas.microsoft.com/office/word/2010/wordprocessingShape">
                    <wps:wsp>
                      <wps:cNvSpPr txBox="1"/>
                      <wps:spPr>
                        <a:xfrm>
                          <a:off x="0" y="0"/>
                          <a:ext cx="7328038" cy="549966"/>
                        </a:xfrm>
                        <a:prstGeom prst="rect">
                          <a:avLst/>
                        </a:prstGeom>
                        <a:noFill/>
                      </wps:spPr>
                      <wps:txbx>
                        <w:txbxContent>
                          <w:p w14:paraId="381F6C16" w14:textId="5ABEE291" w:rsidR="00030EEA" w:rsidRPr="00030EEA" w:rsidRDefault="00030EEA" w:rsidP="00030EEA">
                            <w:pPr>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2019年10月12日　台風を吹き飛ばす熱気の中で開かれた「老朽原発うごかすな！米原集会」</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CE85BE" id="_x0000_s1031" type="#_x0000_t202" style="position:absolute;left:0;text-align:left;margin-left:155.4pt;margin-top:191.55pt;width:577pt;height:43.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" filled="f" stroked="f">
                <v:textbox>
                  <w:txbxContent>
                    <w:p w14:paraId="381F6C16" w14:textId="5ABEE291" w:rsidR="00030EEA" w:rsidRPr="00030EEA" w:rsidRDefault="00030EEA" w:rsidP="00030EEA">
                      <w:pPr>
                        <w:rPr>
                          <w:b/>
                          <w:bCs/>
                          <w:kern w:val="0"/>
                          <w:sz w:val="24"/>
                          <w:szCs w:val="24"/>
                        </w:rPr>
                      </w:pPr>
                      <w:r w:rsidRPr="00030EEA">
                        <w:rPr>
                          <w:rFonts w:ascii="游ゴシック Light" w:eastAsiaTheme="majorEastAsia" w:hAnsi="游ゴシック Light" w:hint="eastAsia"/>
                          <w:b/>
                          <w:bCs/>
                          <w:color w:val="000000" w:themeColor="text1"/>
                          <w:kern w:val="24"/>
                          <w:sz w:val="24"/>
                          <w:szCs w:val="24"/>
                        </w:rPr>
                        <w:t>2019年10月12日　台風を吹き飛ばす熱気の中で開かれた「老朽原発うごかすな！米原集会」</w:t>
                      </w:r>
                    </w:p>
                  </w:txbxContent>
                </v:textbox>
                <w10:wrap anchorx="margin"/>
              </v:shape>
            </w:pict>
          </mc:Fallback>
        </mc:AlternateContent>
      </w:r>
      <w:r w:rsidRPr="00030EEA">
        <w:rPr>
          <w:noProof/>
        </w:rPr>
        <w:drawing>
          <wp:inline distT="0" distB="0" distL="0" distR="0" wp14:anchorId="7FEAB562" wp14:editId="3F13726F">
            <wp:extent cx="4704520" cy="2352261"/>
            <wp:effectExtent l="0" t="0" r="1270" b="0"/>
            <wp:docPr id="1" name="Picture 2" descr="画像に含まれている可能性があるもの:1人以上、座ってる(複数の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画像に含まれている可能性があるもの:1人以上、座ってる(複数の人)"/>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761761" cy="2380882"/>
                    </a:xfrm>
                    <a:prstGeom prst="rect">
                      <a:avLst/>
                    </a:prstGeom>
                    <a:noFill/>
                  </pic:spPr>
                </pic:pic>
              </a:graphicData>
            </a:graphic>
          </wp:inline>
        </w:drawing>
      </w:r>
      <w:r>
        <w:rPr>
          <w:rFonts w:hint="eastAsia"/>
        </w:rPr>
        <w:t xml:space="preserve">　</w:t>
      </w:r>
      <w:r w:rsidRPr="00030EEA">
        <w:rPr>
          <w:noProof/>
        </w:rPr>
        <w:drawing>
          <wp:inline distT="0" distB="0" distL="0" distR="0" wp14:anchorId="02E46A58" wp14:editId="0FD07389">
            <wp:extent cx="4625009" cy="2312505"/>
            <wp:effectExtent l="0" t="0" r="4445" b="0"/>
            <wp:docPr id="3074" name="Picture 2" descr="画像に含まれている可能性があるもの:1人、テーブル、室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画像に含まれている可能性があるもの:1人、テーブル、室内"/>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641292" cy="2320647"/>
                    </a:xfrm>
                    <a:prstGeom prst="rect">
                      <a:avLst/>
                    </a:prstGeom>
                    <a:noFill/>
                  </pic:spPr>
                </pic:pic>
              </a:graphicData>
            </a:graphic>
          </wp:inline>
        </w:drawing>
      </w:r>
    </w:p>
    <w:p w14:paraId="3B56AE41" w14:textId="7FD443F1" w:rsidR="002A128F" w:rsidRDefault="002A128F"/>
    <w:p w14:paraId="4D4F739D" w14:textId="77777777" w:rsidR="00E55BBE" w:rsidRDefault="00E55BBE" w:rsidP="00E55BBE">
      <w:pPr>
        <w:widowControl/>
        <w:spacing w:line="640" w:lineRule="exact"/>
        <w:ind w:firstLineChars="100" w:firstLine="562"/>
        <w:jc w:val="center"/>
        <w:rPr>
          <w:rFonts w:ascii="ＭＳ ゴシック" w:eastAsia="ＭＳ ゴシック" w:hAnsi="ＭＳ ゴシック" w:cs="ＭＳ Ｐゴシック"/>
          <w:b/>
          <w:bCs/>
          <w:color w:val="000000"/>
          <w:kern w:val="0"/>
          <w:sz w:val="56"/>
          <w:szCs w:val="56"/>
        </w:rPr>
      </w:pPr>
    </w:p>
    <w:p w14:paraId="4BBA4A05" w14:textId="367BFAC0" w:rsidR="000736F6" w:rsidRPr="00E55BBE" w:rsidRDefault="000736F6" w:rsidP="00E55BBE">
      <w:pPr>
        <w:widowControl/>
        <w:spacing w:line="640" w:lineRule="exact"/>
        <w:ind w:firstLineChars="100" w:firstLine="562"/>
        <w:jc w:val="center"/>
        <w:rPr>
          <w:rFonts w:ascii="ＭＳ ゴシック" w:eastAsia="ＭＳ ゴシック" w:hAnsi="ＭＳ ゴシック" w:cs="ＭＳ Ｐゴシック"/>
          <w:b/>
          <w:bCs/>
          <w:color w:val="000000"/>
          <w:kern w:val="0"/>
          <w:sz w:val="56"/>
          <w:szCs w:val="56"/>
        </w:rPr>
      </w:pPr>
      <w:r w:rsidRPr="00E55BBE">
        <w:rPr>
          <w:rFonts w:ascii="ＭＳ ゴシック" w:eastAsia="ＭＳ ゴシック" w:hAnsi="ＭＳ ゴシック" w:cs="ＭＳ Ｐゴシック" w:hint="eastAsia"/>
          <w:b/>
          <w:bCs/>
          <w:color w:val="000000"/>
          <w:kern w:val="0"/>
          <w:sz w:val="56"/>
          <w:szCs w:val="56"/>
        </w:rPr>
        <w:t>関電不祥事を、原発全廃の好機にしよう！</w:t>
      </w:r>
    </w:p>
    <w:p w14:paraId="29001EB4" w14:textId="77777777" w:rsidR="000736F6" w:rsidRPr="00DE41F6" w:rsidRDefault="000736F6" w:rsidP="000736F6">
      <w:pPr>
        <w:widowControl/>
        <w:spacing w:line="320" w:lineRule="exact"/>
        <w:ind w:firstLineChars="100" w:firstLine="281"/>
        <w:jc w:val="center"/>
        <w:rPr>
          <w:rFonts w:ascii="ＭＳ 明朝" w:eastAsia="ＭＳ 明朝" w:hAnsi="ＭＳ 明朝" w:cs="ＭＳ Ｐゴシック"/>
          <w:b/>
          <w:bCs/>
          <w:color w:val="000000"/>
          <w:kern w:val="0"/>
          <w:sz w:val="28"/>
          <w:szCs w:val="28"/>
        </w:rPr>
      </w:pPr>
    </w:p>
    <w:p w14:paraId="0378AB6A" w14:textId="77777777" w:rsidR="00E55BBE" w:rsidRDefault="00E55BBE" w:rsidP="000736F6">
      <w:pPr>
        <w:widowControl/>
        <w:spacing w:line="300" w:lineRule="exact"/>
        <w:ind w:firstLineChars="100" w:firstLine="281"/>
        <w:jc w:val="left"/>
        <w:rPr>
          <w:rFonts w:ascii="ＭＳ 明朝" w:eastAsia="ＭＳ 明朝" w:hAnsi="ＭＳ 明朝" w:cs="ＭＳ Ｐゴシック"/>
          <w:b/>
          <w:bCs/>
          <w:color w:val="000000"/>
          <w:kern w:val="0"/>
          <w:sz w:val="28"/>
          <w:szCs w:val="28"/>
        </w:rPr>
        <w:sectPr w:rsidR="00E55BBE" w:rsidSect="006F3D8D">
          <w:pgSz w:w="16838" w:h="23811" w:code="8"/>
          <w:pgMar w:top="720" w:right="720" w:bottom="720" w:left="720" w:header="851" w:footer="992" w:gutter="0"/>
          <w:cols w:space="425"/>
          <w:docGrid w:type="lines" w:linePitch="360"/>
        </w:sectPr>
      </w:pPr>
    </w:p>
    <w:p w14:paraId="04A6A71A" w14:textId="4AF711F4"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b/>
          <w:bCs/>
          <w:color w:val="000000"/>
          <w:kern w:val="0"/>
          <w:sz w:val="32"/>
          <w:szCs w:val="32"/>
        </w:rPr>
        <w:t>関電が原発立地</w:t>
      </w:r>
      <w:r w:rsidRPr="00E55BBE">
        <w:rPr>
          <w:rFonts w:ascii="ＭＳ 明朝" w:eastAsia="ＭＳ 明朝" w:hAnsi="ＭＳ 明朝" w:cs="ＭＳ Ｐゴシック" w:hint="eastAsia"/>
          <w:b/>
          <w:bCs/>
          <w:color w:val="000000"/>
          <w:kern w:val="0"/>
          <w:sz w:val="32"/>
          <w:szCs w:val="32"/>
        </w:rPr>
        <w:t>・</w:t>
      </w:r>
      <w:r w:rsidRPr="00E55BBE">
        <w:rPr>
          <w:rFonts w:ascii="ＭＳ 明朝" w:eastAsia="ＭＳ 明朝" w:hAnsi="ＭＳ 明朝" w:cs="ＭＳ Ｐゴシック"/>
          <w:b/>
          <w:bCs/>
          <w:color w:val="000000"/>
          <w:kern w:val="0"/>
          <w:sz w:val="32"/>
          <w:szCs w:val="32"/>
        </w:rPr>
        <w:t>高浜町の建設会社に支払った</w:t>
      </w:r>
      <w:r w:rsidRPr="00E55BBE">
        <w:rPr>
          <w:rFonts w:ascii="ＭＳ 明朝" w:eastAsia="ＭＳ 明朝" w:hAnsi="ＭＳ 明朝" w:cs="ＭＳ Ｐゴシック" w:hint="eastAsia"/>
          <w:b/>
          <w:bCs/>
          <w:color w:val="000000"/>
          <w:kern w:val="0"/>
          <w:sz w:val="32"/>
          <w:szCs w:val="32"/>
        </w:rPr>
        <w:t>原発関連</w:t>
      </w:r>
      <w:r w:rsidRPr="00E55BBE">
        <w:rPr>
          <w:rFonts w:ascii="ＭＳ 明朝" w:eastAsia="ＭＳ 明朝" w:hAnsi="ＭＳ 明朝" w:cs="ＭＳ Ｐゴシック"/>
          <w:b/>
          <w:bCs/>
          <w:color w:val="000000"/>
          <w:kern w:val="0"/>
          <w:sz w:val="32"/>
          <w:szCs w:val="32"/>
        </w:rPr>
        <w:t>工事費</w:t>
      </w:r>
      <w:r w:rsidRPr="00E55BBE">
        <w:rPr>
          <w:rFonts w:ascii="ＭＳ 明朝" w:eastAsia="ＭＳ 明朝" w:hAnsi="ＭＳ 明朝" w:cs="ＭＳ Ｐゴシック" w:hint="eastAsia"/>
          <w:b/>
          <w:bCs/>
          <w:color w:val="000000"/>
          <w:kern w:val="0"/>
          <w:sz w:val="32"/>
          <w:szCs w:val="32"/>
        </w:rPr>
        <w:t>など</w:t>
      </w:r>
      <w:r w:rsidRPr="00E55BBE">
        <w:rPr>
          <w:rFonts w:ascii="ＭＳ 明朝" w:eastAsia="ＭＳ 明朝" w:hAnsi="ＭＳ 明朝" w:cs="ＭＳ Ｐゴシック"/>
          <w:b/>
          <w:bCs/>
          <w:color w:val="000000"/>
          <w:kern w:val="0"/>
          <w:sz w:val="32"/>
          <w:szCs w:val="32"/>
        </w:rPr>
        <w:t>が、元高浜町助役を介して、多額の金品として</w:t>
      </w:r>
      <w:r w:rsidRPr="00E55BBE">
        <w:rPr>
          <w:rFonts w:ascii="ＭＳ 明朝" w:eastAsia="ＭＳ 明朝" w:hAnsi="ＭＳ 明朝" w:cs="ＭＳ Ｐゴシック" w:hint="eastAsia"/>
          <w:b/>
          <w:bCs/>
          <w:color w:val="000000"/>
          <w:kern w:val="0"/>
          <w:sz w:val="32"/>
          <w:szCs w:val="32"/>
        </w:rPr>
        <w:t>関電</w:t>
      </w:r>
      <w:r w:rsidRPr="00E55BBE">
        <w:rPr>
          <w:rFonts w:ascii="ＭＳ 明朝" w:eastAsia="ＭＳ 明朝" w:hAnsi="ＭＳ 明朝" w:cs="ＭＳ Ｐゴシック"/>
          <w:b/>
          <w:bCs/>
          <w:color w:val="000000"/>
          <w:kern w:val="0"/>
          <w:sz w:val="32"/>
          <w:szCs w:val="32"/>
        </w:rPr>
        <w:t>幹部に還流されていたことが明らかになり</w:t>
      </w:r>
      <w:r w:rsidRPr="00E55BBE">
        <w:rPr>
          <w:rFonts w:ascii="ＭＳ 明朝" w:eastAsia="ＭＳ 明朝" w:hAnsi="ＭＳ 明朝" w:cs="ＭＳ Ｐゴシック" w:hint="eastAsia"/>
          <w:b/>
          <w:bCs/>
          <w:color w:val="000000"/>
          <w:kern w:val="0"/>
          <w:sz w:val="32"/>
          <w:szCs w:val="32"/>
        </w:rPr>
        <w:t>、</w:t>
      </w:r>
      <w:r w:rsidRPr="00E55BBE">
        <w:rPr>
          <w:rFonts w:ascii="ＭＳ 明朝" w:eastAsia="ＭＳ 明朝" w:hAnsi="ＭＳ 明朝" w:cs="ＭＳ Ｐゴシック"/>
          <w:b/>
          <w:bCs/>
          <w:color w:val="000000"/>
          <w:kern w:val="0"/>
          <w:sz w:val="32"/>
          <w:szCs w:val="32"/>
        </w:rPr>
        <w:t>多くの人々の</w:t>
      </w:r>
      <w:r w:rsidRPr="00E55BBE">
        <w:rPr>
          <w:rFonts w:ascii="ＭＳ 明朝" w:eastAsia="ＭＳ 明朝" w:hAnsi="ＭＳ 明朝" w:cs="ＭＳ Ｐゴシック" w:hint="eastAsia"/>
          <w:b/>
          <w:bCs/>
          <w:color w:val="000000"/>
          <w:kern w:val="0"/>
          <w:sz w:val="32"/>
          <w:szCs w:val="32"/>
        </w:rPr>
        <w:t>顰蹙（ひんしゅく）</w:t>
      </w:r>
      <w:r w:rsidRPr="00E55BBE">
        <w:rPr>
          <w:rFonts w:ascii="ＭＳ 明朝" w:eastAsia="ＭＳ 明朝" w:hAnsi="ＭＳ 明朝" w:cs="ＭＳ Ｐゴシック"/>
          <w:b/>
          <w:bCs/>
          <w:color w:val="000000"/>
          <w:kern w:val="0"/>
          <w:sz w:val="32"/>
          <w:szCs w:val="32"/>
        </w:rPr>
        <w:t>と</w:t>
      </w:r>
      <w:r w:rsidRPr="00E55BBE">
        <w:rPr>
          <w:rFonts w:ascii="ＭＳ 明朝" w:eastAsia="ＭＳ 明朝" w:hAnsi="ＭＳ 明朝" w:cs="ＭＳ Ｐゴシック" w:hint="eastAsia"/>
          <w:b/>
          <w:bCs/>
          <w:color w:val="000000"/>
          <w:kern w:val="0"/>
          <w:sz w:val="32"/>
          <w:szCs w:val="32"/>
        </w:rPr>
        <w:t>大きな</w:t>
      </w:r>
      <w:r w:rsidRPr="00E55BBE">
        <w:rPr>
          <w:rFonts w:ascii="ＭＳ 明朝" w:eastAsia="ＭＳ 明朝" w:hAnsi="ＭＳ 明朝" w:cs="ＭＳ Ｐゴシック"/>
          <w:b/>
          <w:bCs/>
          <w:color w:val="000000"/>
          <w:kern w:val="0"/>
          <w:sz w:val="32"/>
          <w:szCs w:val="32"/>
        </w:rPr>
        <w:t>怒りを買っています。</w:t>
      </w:r>
      <w:r w:rsidRPr="00E55BBE">
        <w:rPr>
          <w:rFonts w:ascii="ＭＳ 明朝" w:eastAsia="ＭＳ 明朝" w:hAnsi="ＭＳ 明朝" w:cs="ＭＳ Ｐゴシック" w:hint="eastAsia"/>
          <w:b/>
          <w:bCs/>
          <w:color w:val="000000"/>
          <w:kern w:val="0"/>
          <w:sz w:val="32"/>
          <w:szCs w:val="32"/>
        </w:rPr>
        <w:t>しかも、金品を受け取った関電幹部には、この資金還流を自らの不正として反省する姿勢がなく、その責任を他界した個人の人格に帰着させ、自らは被害者を装っています。関電は、10月9日になってやっと八木会長らが辞任し、事態の幕引きを図っていますが、原発を巡る腐敗の根は深く、財界、政界を問わず、さらに多くの疑惑が顕在化するでしょう。</w:t>
      </w:r>
    </w:p>
    <w:p w14:paraId="08653D68" w14:textId="77777777"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b/>
          <w:bCs/>
          <w:color w:val="000000"/>
          <w:kern w:val="0"/>
          <w:sz w:val="32"/>
          <w:szCs w:val="32"/>
        </w:rPr>
        <w:t>還流された資金</w:t>
      </w:r>
      <w:r w:rsidRPr="00E55BBE">
        <w:rPr>
          <w:rFonts w:ascii="ＭＳ 明朝" w:eastAsia="ＭＳ 明朝" w:hAnsi="ＭＳ 明朝" w:cs="ＭＳ Ｐゴシック" w:hint="eastAsia"/>
          <w:b/>
          <w:bCs/>
          <w:color w:val="000000"/>
          <w:kern w:val="0"/>
          <w:sz w:val="32"/>
          <w:szCs w:val="32"/>
        </w:rPr>
        <w:t>の</w:t>
      </w:r>
      <w:r w:rsidRPr="00E55BBE">
        <w:rPr>
          <w:rFonts w:ascii="ＭＳ 明朝" w:eastAsia="ＭＳ 明朝" w:hAnsi="ＭＳ 明朝" w:cs="ＭＳ Ｐゴシック"/>
          <w:b/>
          <w:bCs/>
          <w:color w:val="000000"/>
          <w:kern w:val="0"/>
          <w:sz w:val="32"/>
          <w:szCs w:val="32"/>
        </w:rPr>
        <w:t>もと</w:t>
      </w:r>
      <w:r w:rsidRPr="00E55BBE">
        <w:rPr>
          <w:rFonts w:ascii="ＭＳ 明朝" w:eastAsia="ＭＳ 明朝" w:hAnsi="ＭＳ 明朝" w:cs="ＭＳ Ｐゴシック" w:hint="eastAsia"/>
          <w:b/>
          <w:bCs/>
          <w:color w:val="000000"/>
          <w:kern w:val="0"/>
          <w:sz w:val="32"/>
          <w:szCs w:val="32"/>
        </w:rPr>
        <w:t>を質（ただ）せば、</w:t>
      </w:r>
      <w:r w:rsidRPr="00E55BBE">
        <w:rPr>
          <w:rFonts w:ascii="ＭＳ 明朝" w:eastAsia="ＭＳ 明朝" w:hAnsi="ＭＳ 明朝" w:cs="ＭＳ Ｐゴシック"/>
          <w:b/>
          <w:bCs/>
          <w:color w:val="000000"/>
          <w:kern w:val="0"/>
          <w:sz w:val="32"/>
          <w:szCs w:val="32"/>
        </w:rPr>
        <w:t>電気料金として</w:t>
      </w:r>
      <w:r w:rsidRPr="00E55BBE">
        <w:rPr>
          <w:rFonts w:ascii="ＭＳ 明朝" w:eastAsia="ＭＳ 明朝" w:hAnsi="ＭＳ 明朝" w:cs="ＭＳ Ｐゴシック" w:hint="eastAsia"/>
          <w:b/>
          <w:bCs/>
          <w:color w:val="000000"/>
          <w:kern w:val="0"/>
          <w:sz w:val="32"/>
          <w:szCs w:val="32"/>
        </w:rPr>
        <w:t>顧客</w:t>
      </w:r>
      <w:r w:rsidRPr="00E55BBE">
        <w:rPr>
          <w:rFonts w:ascii="ＭＳ 明朝" w:eastAsia="ＭＳ 明朝" w:hAnsi="ＭＳ 明朝" w:cs="ＭＳ Ｐゴシック"/>
          <w:b/>
          <w:bCs/>
          <w:color w:val="000000"/>
          <w:kern w:val="0"/>
          <w:sz w:val="32"/>
          <w:szCs w:val="32"/>
        </w:rPr>
        <w:t>から</w:t>
      </w:r>
      <w:r w:rsidRPr="00E55BBE">
        <w:rPr>
          <w:rFonts w:ascii="ＭＳ 明朝" w:eastAsia="ＭＳ 明朝" w:hAnsi="ＭＳ 明朝" w:cs="ＭＳ Ｐゴシック" w:hint="eastAsia"/>
          <w:b/>
          <w:bCs/>
          <w:color w:val="000000"/>
          <w:kern w:val="0"/>
          <w:sz w:val="32"/>
          <w:szCs w:val="32"/>
        </w:rPr>
        <w:t>関電</w:t>
      </w:r>
      <w:r w:rsidRPr="00E55BBE">
        <w:rPr>
          <w:rFonts w:ascii="ＭＳ 明朝" w:eastAsia="ＭＳ 明朝" w:hAnsi="ＭＳ 明朝" w:cs="ＭＳ Ｐゴシック"/>
          <w:b/>
          <w:bCs/>
          <w:color w:val="000000"/>
          <w:kern w:val="0"/>
          <w:sz w:val="32"/>
          <w:szCs w:val="32"/>
        </w:rPr>
        <w:t>に支払われたものです。</w:t>
      </w:r>
      <w:r w:rsidRPr="00E55BBE">
        <w:rPr>
          <w:rFonts w:ascii="ＭＳ 明朝" w:eastAsia="ＭＳ 明朝" w:hAnsi="ＭＳ 明朝" w:cs="ＭＳ Ｐゴシック" w:hint="eastAsia"/>
          <w:b/>
          <w:bCs/>
          <w:color w:val="000000"/>
          <w:kern w:val="0"/>
          <w:sz w:val="32"/>
          <w:szCs w:val="32"/>
        </w:rPr>
        <w:t>関電</w:t>
      </w:r>
      <w:r w:rsidRPr="00E55BBE">
        <w:rPr>
          <w:rFonts w:ascii="ＭＳ 明朝" w:eastAsia="ＭＳ 明朝" w:hAnsi="ＭＳ 明朝" w:cs="ＭＳ Ｐゴシック"/>
          <w:b/>
          <w:bCs/>
          <w:color w:val="000000"/>
          <w:kern w:val="0"/>
          <w:sz w:val="32"/>
          <w:szCs w:val="32"/>
        </w:rPr>
        <w:t>は、工事</w:t>
      </w:r>
      <w:r w:rsidRPr="00E55BBE">
        <w:rPr>
          <w:rFonts w:ascii="ＭＳ 明朝" w:eastAsia="ＭＳ 明朝" w:hAnsi="ＭＳ 明朝" w:cs="ＭＳ Ｐゴシック" w:hint="eastAsia"/>
          <w:b/>
          <w:bCs/>
          <w:color w:val="000000"/>
          <w:kern w:val="0"/>
          <w:sz w:val="32"/>
          <w:szCs w:val="32"/>
        </w:rPr>
        <w:t>発注</w:t>
      </w:r>
      <w:r w:rsidRPr="00E55BBE">
        <w:rPr>
          <w:rFonts w:ascii="ＭＳ 明朝" w:eastAsia="ＭＳ 明朝" w:hAnsi="ＭＳ 明朝" w:cs="ＭＳ Ｐゴシック"/>
          <w:b/>
          <w:bCs/>
          <w:color w:val="000000"/>
          <w:kern w:val="0"/>
          <w:sz w:val="32"/>
          <w:szCs w:val="32"/>
        </w:rPr>
        <w:t>は</w:t>
      </w:r>
      <w:r w:rsidRPr="00E55BBE">
        <w:rPr>
          <w:rFonts w:ascii="ＭＳ 明朝" w:eastAsia="ＭＳ 明朝" w:hAnsi="ＭＳ 明朝" w:cs="ＭＳ Ｐゴシック" w:hint="eastAsia"/>
          <w:b/>
          <w:bCs/>
          <w:color w:val="000000"/>
          <w:kern w:val="0"/>
          <w:sz w:val="32"/>
          <w:szCs w:val="32"/>
        </w:rPr>
        <w:t>適正に行われたと主張しています</w:t>
      </w:r>
      <w:r w:rsidRPr="00E55BBE">
        <w:rPr>
          <w:rFonts w:ascii="ＭＳ 明朝" w:eastAsia="ＭＳ 明朝" w:hAnsi="ＭＳ 明朝" w:cs="ＭＳ Ｐゴシック"/>
          <w:b/>
          <w:bCs/>
          <w:color w:val="000000"/>
          <w:kern w:val="0"/>
          <w:sz w:val="32"/>
          <w:szCs w:val="32"/>
        </w:rPr>
        <w:t>が、</w:t>
      </w:r>
      <w:r w:rsidRPr="00E55BBE">
        <w:rPr>
          <w:rFonts w:ascii="ＭＳ 明朝" w:eastAsia="ＭＳ 明朝" w:hAnsi="ＭＳ 明朝" w:cs="ＭＳ Ｐゴシック" w:hint="eastAsia"/>
          <w:b/>
          <w:bCs/>
          <w:color w:val="000000"/>
          <w:kern w:val="0"/>
          <w:sz w:val="32"/>
          <w:szCs w:val="32"/>
        </w:rPr>
        <w:t>関電</w:t>
      </w:r>
      <w:r w:rsidRPr="00E55BBE">
        <w:rPr>
          <w:rFonts w:ascii="ＭＳ 明朝" w:eastAsia="ＭＳ 明朝" w:hAnsi="ＭＳ 明朝" w:cs="ＭＳ Ｐゴシック"/>
          <w:b/>
          <w:bCs/>
          <w:color w:val="000000"/>
          <w:kern w:val="0"/>
          <w:sz w:val="32"/>
          <w:szCs w:val="32"/>
        </w:rPr>
        <w:t>幹部に多額の金品を還流しても</w:t>
      </w:r>
      <w:r w:rsidRPr="00E55BBE">
        <w:rPr>
          <w:rFonts w:ascii="ＭＳ 明朝" w:eastAsia="ＭＳ 明朝" w:hAnsi="ＭＳ 明朝" w:cs="ＭＳ Ｐゴシック" w:hint="eastAsia"/>
          <w:b/>
          <w:bCs/>
          <w:color w:val="000000"/>
          <w:kern w:val="0"/>
          <w:sz w:val="32"/>
          <w:szCs w:val="32"/>
        </w:rPr>
        <w:t>なお</w:t>
      </w:r>
      <w:r w:rsidRPr="00E55BBE">
        <w:rPr>
          <w:rFonts w:ascii="ＭＳ 明朝" w:eastAsia="ＭＳ 明朝" w:hAnsi="ＭＳ 明朝" w:cs="ＭＳ Ｐゴシック"/>
          <w:b/>
          <w:bCs/>
          <w:color w:val="000000"/>
          <w:kern w:val="0"/>
          <w:sz w:val="32"/>
          <w:szCs w:val="32"/>
        </w:rPr>
        <w:t>利益が出るほど高額</w:t>
      </w:r>
      <w:r w:rsidRPr="00E55BBE">
        <w:rPr>
          <w:rFonts w:ascii="ＭＳ 明朝" w:eastAsia="ＭＳ 明朝" w:hAnsi="ＭＳ 明朝" w:cs="ＭＳ Ｐゴシック" w:hint="eastAsia"/>
          <w:b/>
          <w:bCs/>
          <w:color w:val="000000"/>
          <w:kern w:val="0"/>
          <w:sz w:val="32"/>
          <w:szCs w:val="32"/>
        </w:rPr>
        <w:t>な工事費</w:t>
      </w:r>
      <w:r w:rsidRPr="00E55BBE">
        <w:rPr>
          <w:rFonts w:ascii="ＭＳ 明朝" w:eastAsia="ＭＳ 明朝" w:hAnsi="ＭＳ 明朝" w:cs="ＭＳ Ｐゴシック"/>
          <w:b/>
          <w:bCs/>
          <w:color w:val="000000"/>
          <w:kern w:val="0"/>
          <w:sz w:val="32"/>
          <w:szCs w:val="32"/>
        </w:rPr>
        <w:t>であった</w:t>
      </w:r>
      <w:r w:rsidRPr="00E55BBE">
        <w:rPr>
          <w:rFonts w:ascii="ＭＳ 明朝" w:eastAsia="ＭＳ 明朝" w:hAnsi="ＭＳ 明朝" w:cs="ＭＳ Ｐゴシック" w:hint="eastAsia"/>
          <w:b/>
          <w:bCs/>
          <w:color w:val="000000"/>
          <w:kern w:val="0"/>
          <w:sz w:val="32"/>
          <w:szCs w:val="32"/>
        </w:rPr>
        <w:t>事実は、工事費が水増しされていた</w:t>
      </w:r>
      <w:r w:rsidRPr="00E55BBE">
        <w:rPr>
          <w:rFonts w:ascii="ＭＳ 明朝" w:eastAsia="ＭＳ 明朝" w:hAnsi="ＭＳ 明朝" w:cs="ＭＳ Ｐゴシック"/>
          <w:b/>
          <w:bCs/>
          <w:color w:val="000000"/>
          <w:kern w:val="0"/>
          <w:sz w:val="32"/>
          <w:szCs w:val="32"/>
        </w:rPr>
        <w:t>こと</w:t>
      </w:r>
      <w:r w:rsidRPr="00E55BBE">
        <w:rPr>
          <w:rFonts w:ascii="ＭＳ 明朝" w:eastAsia="ＭＳ 明朝" w:hAnsi="ＭＳ 明朝" w:cs="ＭＳ Ｐゴシック" w:hint="eastAsia"/>
          <w:b/>
          <w:bCs/>
          <w:color w:val="000000"/>
          <w:kern w:val="0"/>
          <w:sz w:val="32"/>
          <w:szCs w:val="32"/>
        </w:rPr>
        <w:t>を物語るに十分です。</w:t>
      </w:r>
      <w:r w:rsidRPr="00E55BBE">
        <w:rPr>
          <w:rFonts w:ascii="ＭＳ 明朝" w:eastAsia="ＭＳ 明朝" w:hAnsi="ＭＳ 明朝" w:cs="ＭＳ Ｐゴシック"/>
          <w:b/>
          <w:bCs/>
          <w:color w:val="000000"/>
          <w:kern w:val="0"/>
          <w:sz w:val="32"/>
          <w:szCs w:val="32"/>
        </w:rPr>
        <w:t>このように</w:t>
      </w:r>
      <w:r w:rsidRPr="00E55BBE">
        <w:rPr>
          <w:rFonts w:ascii="ＭＳ 明朝" w:eastAsia="ＭＳ 明朝" w:hAnsi="ＭＳ 明朝" w:cs="ＭＳ Ｐゴシック" w:hint="eastAsia"/>
          <w:b/>
          <w:bCs/>
          <w:color w:val="000000"/>
          <w:kern w:val="0"/>
          <w:sz w:val="32"/>
          <w:szCs w:val="32"/>
        </w:rPr>
        <w:t>原発マネー</w:t>
      </w:r>
      <w:r w:rsidRPr="00E55BBE">
        <w:rPr>
          <w:rFonts w:ascii="ＭＳ 明朝" w:eastAsia="ＭＳ 明朝" w:hAnsi="ＭＳ 明朝" w:cs="ＭＳ Ｐゴシック"/>
          <w:b/>
          <w:bCs/>
          <w:color w:val="000000"/>
          <w:kern w:val="0"/>
          <w:sz w:val="32"/>
          <w:szCs w:val="32"/>
        </w:rPr>
        <w:t>を垂れ流すから、受注業者がそれに群がり、発注元に「賄賂」</w:t>
      </w:r>
      <w:r w:rsidRPr="00E55BBE">
        <w:rPr>
          <w:rFonts w:ascii="ＭＳ 明朝" w:eastAsia="ＭＳ 明朝" w:hAnsi="ＭＳ 明朝" w:cs="ＭＳ Ｐゴシック" w:hint="eastAsia"/>
          <w:b/>
          <w:bCs/>
          <w:color w:val="000000"/>
          <w:kern w:val="0"/>
          <w:sz w:val="32"/>
          <w:szCs w:val="32"/>
        </w:rPr>
        <w:t>として</w:t>
      </w:r>
      <w:r w:rsidRPr="00E55BBE">
        <w:rPr>
          <w:rFonts w:ascii="ＭＳ 明朝" w:eastAsia="ＭＳ 明朝" w:hAnsi="ＭＳ 明朝" w:cs="ＭＳ Ｐゴシック"/>
          <w:b/>
          <w:bCs/>
          <w:color w:val="000000"/>
          <w:kern w:val="0"/>
          <w:sz w:val="32"/>
          <w:szCs w:val="32"/>
        </w:rPr>
        <w:t>還流するのです。</w:t>
      </w:r>
      <w:r w:rsidRPr="00E55BBE">
        <w:rPr>
          <w:rFonts w:ascii="ＭＳ 明朝" w:eastAsia="ＭＳ 明朝" w:hAnsi="ＭＳ 明朝" w:cs="ＭＳ Ｐゴシック" w:hint="eastAsia"/>
          <w:b/>
          <w:bCs/>
          <w:color w:val="000000"/>
          <w:kern w:val="0"/>
          <w:sz w:val="32"/>
          <w:szCs w:val="32"/>
        </w:rPr>
        <w:t>電力供給は公益性が高く、電気料金は税金に準じる性格を持つことを考えあわせると、許されることではありません。</w:t>
      </w:r>
    </w:p>
    <w:p w14:paraId="2EF171A9" w14:textId="77777777"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ところで、今回の金品受領に、関電の役員の多くが関わっていたことは、不正が構造的なものであり、関電が事の善悪を判断し、コンプライアンスを徹底する機能と資質を持ち合わせていないことを示しています。とくに、渦中の役員のほとんどが、原発部門出身であったことは</w:t>
      </w:r>
      <w:r w:rsidRPr="00E55BBE">
        <w:rPr>
          <w:rFonts w:ascii="ＭＳ 明朝" w:eastAsia="ＭＳ 明朝" w:hAnsi="ＭＳ 明朝" w:cs="ＭＳ Ｐゴシック"/>
          <w:b/>
          <w:bCs/>
          <w:color w:val="000000"/>
          <w:kern w:val="0"/>
          <w:sz w:val="32"/>
          <w:szCs w:val="32"/>
        </w:rPr>
        <w:t>、立地住民の安心・安全や電力消費者の利益をないがしろに</w:t>
      </w:r>
      <w:r w:rsidRPr="00E55BBE">
        <w:rPr>
          <w:rFonts w:ascii="ＭＳ 明朝" w:eastAsia="ＭＳ 明朝" w:hAnsi="ＭＳ 明朝" w:cs="ＭＳ Ｐゴシック" w:hint="eastAsia"/>
          <w:b/>
          <w:bCs/>
          <w:color w:val="000000"/>
          <w:kern w:val="0"/>
          <w:sz w:val="32"/>
          <w:szCs w:val="32"/>
        </w:rPr>
        <w:t>する経営の中で原発が推進されたことを裏付けています。</w:t>
      </w:r>
    </w:p>
    <w:p w14:paraId="7FA220AE" w14:textId="77777777"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原発が重大事故を起せば、被害は広域かつ長期におよび何百万もの人々に塗炭の苦しみを与えかねません。原発を運転すれば、何万年もの保管を要する使用済み核燃料が蓄積します。</w:t>
      </w:r>
    </w:p>
    <w:p w14:paraId="09CCAD93" w14:textId="77777777"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私利私欲にまみれた役員が中枢を占める関電に、万が一にも重大事故を起してはならない原発を運転する能力と資格が無いことは明らかです。4</w:t>
      </w:r>
      <w:r w:rsidRPr="00E55BBE">
        <w:rPr>
          <w:rFonts w:ascii="ＭＳ 明朝" w:eastAsia="ＭＳ 明朝" w:hAnsi="ＭＳ 明朝" w:cs="ＭＳ Ｐゴシック"/>
          <w:b/>
          <w:bCs/>
          <w:color w:val="000000"/>
          <w:kern w:val="0"/>
          <w:sz w:val="32"/>
          <w:szCs w:val="32"/>
        </w:rPr>
        <w:t>5</w:t>
      </w:r>
      <w:r w:rsidRPr="00E55BBE">
        <w:rPr>
          <w:rFonts w:ascii="ＭＳ 明朝" w:eastAsia="ＭＳ 明朝" w:hAnsi="ＭＳ 明朝" w:cs="ＭＳ Ｐゴシック" w:hint="eastAsia"/>
          <w:b/>
          <w:bCs/>
          <w:color w:val="000000"/>
          <w:kern w:val="0"/>
          <w:sz w:val="32"/>
          <w:szCs w:val="32"/>
        </w:rPr>
        <w:t>年超えにもなろうとする老朽原発の運転などもってのほかです。</w:t>
      </w:r>
    </w:p>
    <w:p w14:paraId="0C2B8558" w14:textId="77777777"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一方、原発の導入や再稼働にあたって、立地自治体の意向は大きく反映されますので、その発言と責任はきわめて大きいと言えます。そのため、高浜町の元助役が、関電に対して大きな発言力と権力を持つに至ったのです。なお、重大事故に関する立地自治体の責任の範囲は、重大事故被害の広域性から、立地自治体内に限らず、例えば若狭の原発では、広く関西、中部などにもおよぶと考えられます。</w:t>
      </w:r>
    </w:p>
    <w:p w14:paraId="6C316B2B" w14:textId="77777777" w:rsidR="00E55BBE" w:rsidRDefault="00E55BBE" w:rsidP="00E55BBE">
      <w:pPr>
        <w:spacing w:line="380" w:lineRule="exact"/>
        <w:jc w:val="left"/>
        <w:rPr>
          <w:rFonts w:ascii="ＭＳ 明朝" w:eastAsia="ＭＳ 明朝" w:hAnsi="ＭＳ 明朝" w:cs="ＭＳ Ｐゴシック"/>
          <w:b/>
          <w:bCs/>
          <w:color w:val="000000"/>
          <w:kern w:val="0"/>
          <w:sz w:val="32"/>
          <w:szCs w:val="32"/>
        </w:rPr>
      </w:pPr>
    </w:p>
    <w:p w14:paraId="7CA7497F" w14:textId="5E4A8732" w:rsidR="000736F6" w:rsidRPr="00E55BBE" w:rsidRDefault="000736F6" w:rsidP="00E55BBE">
      <w:pPr>
        <w:spacing w:line="380" w:lineRule="exact"/>
        <w:ind w:firstLineChars="100" w:firstLine="321"/>
        <w:jc w:val="left"/>
        <w:rPr>
          <w:rFonts w:ascii="ＭＳ 明朝" w:eastAsia="ＭＳ 明朝" w:hAnsi="ＭＳ 明朝" w:cs="Times New Roman"/>
          <w:b/>
          <w:bCs/>
          <w:sz w:val="32"/>
          <w:szCs w:val="32"/>
        </w:rPr>
      </w:pPr>
      <w:r w:rsidRPr="00E55BBE">
        <w:rPr>
          <w:rFonts w:ascii="ＭＳ 明朝" w:eastAsia="ＭＳ 明朝" w:hAnsi="ＭＳ 明朝" w:cs="ＭＳ Ｐゴシック" w:hint="eastAsia"/>
          <w:b/>
          <w:bCs/>
          <w:color w:val="000000"/>
          <w:kern w:val="0"/>
          <w:sz w:val="32"/>
          <w:szCs w:val="32"/>
        </w:rPr>
        <w:t>以上のような視点に立って、「</w:t>
      </w:r>
      <w:r w:rsidRPr="00E55BBE">
        <w:rPr>
          <w:rFonts w:ascii="ＭＳ 明朝" w:eastAsia="ＭＳ 明朝" w:hAnsi="ＭＳ 明朝" w:cs="Times New Roman"/>
          <w:b/>
          <w:bCs/>
          <w:sz w:val="32"/>
          <w:szCs w:val="32"/>
        </w:rPr>
        <w:t>原発</w:t>
      </w:r>
      <w:r w:rsidRPr="00E55BBE">
        <w:rPr>
          <w:rFonts w:ascii="ＭＳ 明朝" w:eastAsia="ＭＳ 明朝" w:hAnsi="ＭＳ 明朝" w:cs="Times New Roman" w:hint="eastAsia"/>
          <w:b/>
          <w:bCs/>
          <w:sz w:val="32"/>
          <w:szCs w:val="32"/>
        </w:rPr>
        <w:t>うご</w:t>
      </w:r>
      <w:r w:rsidRPr="00E55BBE">
        <w:rPr>
          <w:rFonts w:ascii="ＭＳ 明朝" w:eastAsia="ＭＳ 明朝" w:hAnsi="ＭＳ 明朝" w:cs="Times New Roman"/>
          <w:b/>
          <w:bCs/>
          <w:sz w:val="32"/>
          <w:szCs w:val="32"/>
        </w:rPr>
        <w:t>かすな！実行委員会</w:t>
      </w:r>
      <w:r w:rsidRPr="00E55BBE">
        <w:rPr>
          <w:rFonts w:ascii="ＭＳ 明朝" w:eastAsia="ＭＳ 明朝" w:hAnsi="ＭＳ 明朝" w:cs="Times New Roman" w:hint="eastAsia"/>
          <w:b/>
          <w:bCs/>
          <w:sz w:val="32"/>
          <w:szCs w:val="32"/>
        </w:rPr>
        <w:t>＠関西・福井」および「高浜原発、高浜町役場前抗議・申入れ行動参加者」は、10月8日、関電の</w:t>
      </w:r>
      <w:r w:rsidRPr="00E55BBE">
        <w:rPr>
          <w:rFonts w:ascii="ＭＳ 明朝" w:eastAsia="ＭＳ 明朝" w:hAnsi="ＭＳ 明朝" w:cs="Times New Roman"/>
          <w:b/>
          <w:bCs/>
          <w:sz w:val="32"/>
          <w:szCs w:val="32"/>
        </w:rPr>
        <w:t>八木会長</w:t>
      </w:r>
      <w:r w:rsidRPr="00E55BBE">
        <w:rPr>
          <w:rFonts w:ascii="ＭＳ 明朝" w:eastAsia="ＭＳ 明朝" w:hAnsi="ＭＳ 明朝" w:cs="Times New Roman" w:hint="eastAsia"/>
          <w:b/>
          <w:bCs/>
          <w:sz w:val="32"/>
          <w:szCs w:val="32"/>
        </w:rPr>
        <w:t>、</w:t>
      </w:r>
      <w:r w:rsidRPr="00E55BBE">
        <w:rPr>
          <w:rFonts w:ascii="ＭＳ 明朝" w:eastAsia="ＭＳ 明朝" w:hAnsi="ＭＳ 明朝" w:cs="Times New Roman"/>
          <w:b/>
          <w:bCs/>
          <w:sz w:val="32"/>
          <w:szCs w:val="32"/>
        </w:rPr>
        <w:t>岩根社長</w:t>
      </w:r>
      <w:r w:rsidRPr="00E55BBE">
        <w:rPr>
          <w:rFonts w:ascii="ＭＳ 明朝" w:eastAsia="ＭＳ 明朝" w:hAnsi="ＭＳ 明朝" w:cs="Times New Roman" w:hint="eastAsia"/>
          <w:b/>
          <w:bCs/>
          <w:sz w:val="32"/>
          <w:szCs w:val="32"/>
        </w:rPr>
        <w:t>、</w:t>
      </w:r>
      <w:r w:rsidRPr="00E55BBE">
        <w:rPr>
          <w:rFonts w:ascii="ＭＳ 明朝" w:eastAsia="ＭＳ 明朝" w:hAnsi="ＭＳ 明朝" w:hint="eastAsia"/>
          <w:b/>
          <w:bCs/>
          <w:color w:val="000000" w:themeColor="text1"/>
          <w:kern w:val="0"/>
          <w:sz w:val="32"/>
          <w:szCs w:val="32"/>
        </w:rPr>
        <w:t>木島高浜発電所長</w:t>
      </w:r>
      <w:r w:rsidRPr="00E55BBE">
        <w:rPr>
          <w:rFonts w:ascii="ＭＳ 明朝" w:eastAsia="ＭＳ 明朝" w:hAnsi="ＭＳ 明朝" w:cs="Times New Roman" w:hint="eastAsia"/>
          <w:b/>
          <w:bCs/>
          <w:sz w:val="32"/>
          <w:szCs w:val="32"/>
        </w:rPr>
        <w:t>に以</w:t>
      </w:r>
      <w:r w:rsidRPr="00E55BBE">
        <w:rPr>
          <w:rFonts w:ascii="ＭＳ 明朝" w:eastAsia="ＭＳ 明朝" w:hAnsi="ＭＳ 明朝" w:cs="Times New Roman" w:hint="eastAsia"/>
          <w:b/>
          <w:bCs/>
          <w:sz w:val="32"/>
          <w:szCs w:val="32"/>
        </w:rPr>
        <w:t>下の抗議・申入れを行いました。</w:t>
      </w:r>
    </w:p>
    <w:p w14:paraId="38BB86BF" w14:textId="77777777" w:rsidR="000736F6" w:rsidRPr="00E55BBE" w:rsidRDefault="000736F6" w:rsidP="00E55BBE">
      <w:pPr>
        <w:pStyle w:val="ab"/>
        <w:widowControl/>
        <w:numPr>
          <w:ilvl w:val="0"/>
          <w:numId w:val="3"/>
        </w:numPr>
        <w:spacing w:line="380" w:lineRule="exact"/>
        <w:ind w:leftChars="0"/>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不透明かつ不正な原発マネーの流れの中で、関西電力が、関西電力およびその役員の私的利益のために進めた原発の建設、再稼働に強く抗議します。</w:t>
      </w:r>
    </w:p>
    <w:p w14:paraId="0D2D1FBD" w14:textId="77777777" w:rsidR="000736F6" w:rsidRPr="00E55BBE" w:rsidRDefault="000736F6" w:rsidP="00E55BBE">
      <w:pPr>
        <w:pStyle w:val="ab"/>
        <w:widowControl/>
        <w:numPr>
          <w:ilvl w:val="0"/>
          <w:numId w:val="3"/>
        </w:numPr>
        <w:spacing w:line="380" w:lineRule="exact"/>
        <w:ind w:leftChars="0"/>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関西電力のコンプライアンス体制が地に落ちていることが明らかになった今、関西電力が所有する全ての原発の即時停止と廃炉を求めます。</w:t>
      </w:r>
    </w:p>
    <w:p w14:paraId="17273AAD" w14:textId="77777777" w:rsidR="000736F6" w:rsidRPr="00E55BBE" w:rsidRDefault="000736F6" w:rsidP="00E55BBE">
      <w:pPr>
        <w:autoSpaceDE w:val="0"/>
        <w:autoSpaceDN w:val="0"/>
        <w:adjustRightInd w:val="0"/>
        <w:spacing w:line="380" w:lineRule="exact"/>
        <w:ind w:firstLineChars="100" w:firstLine="321"/>
        <w:rPr>
          <w:rFonts w:ascii="ＭＳ 明朝" w:eastAsia="ＭＳ 明朝" w:hAnsi="ＭＳ 明朝" w:cs="Times New Roman"/>
          <w:b/>
          <w:bCs/>
          <w:sz w:val="32"/>
          <w:szCs w:val="32"/>
        </w:rPr>
      </w:pPr>
      <w:r w:rsidRPr="00E55BBE">
        <w:rPr>
          <w:rFonts w:ascii="ＭＳ 明朝" w:eastAsia="ＭＳ 明朝" w:hAnsi="ＭＳ 明朝" w:cs="Times New Roman" w:hint="eastAsia"/>
          <w:b/>
          <w:bCs/>
          <w:sz w:val="32"/>
          <w:szCs w:val="32"/>
        </w:rPr>
        <w:t>(なお、この抗議・申入れでは「関電が、私たちの再三の危険性指摘を無視して原発を稼働し続けて、重大事故が起こった場合、それは会長、社長らの故意による犯罪であり、許されるものではない」ことを申し添えました。)</w:t>
      </w:r>
    </w:p>
    <w:p w14:paraId="5702CE58" w14:textId="77777777" w:rsidR="000736F6" w:rsidRPr="00E55BBE" w:rsidRDefault="000736F6" w:rsidP="00E55BBE">
      <w:pPr>
        <w:widowControl/>
        <w:spacing w:line="380" w:lineRule="exact"/>
        <w:ind w:firstLineChars="100" w:firstLine="321"/>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Times New Roman" w:hint="eastAsia"/>
          <w:b/>
          <w:bCs/>
          <w:sz w:val="32"/>
          <w:szCs w:val="32"/>
        </w:rPr>
        <w:t>一方、</w:t>
      </w:r>
      <w:r w:rsidRPr="00E55BBE">
        <w:rPr>
          <w:rFonts w:ascii="ＭＳ 明朝" w:eastAsia="ＭＳ 明朝" w:hAnsi="ＭＳ 明朝" w:cs="ＭＳ Ｐゴシック" w:hint="eastAsia"/>
          <w:b/>
          <w:bCs/>
          <w:color w:val="000000"/>
          <w:kern w:val="0"/>
          <w:sz w:val="32"/>
          <w:szCs w:val="32"/>
        </w:rPr>
        <w:t>野瀬高浜町長には以下を申し入れました。</w:t>
      </w:r>
    </w:p>
    <w:p w14:paraId="21B2FB75" w14:textId="77777777" w:rsidR="000736F6" w:rsidRPr="00E55BBE" w:rsidRDefault="000736F6" w:rsidP="00E55BBE">
      <w:pPr>
        <w:pStyle w:val="ab"/>
        <w:widowControl/>
        <w:numPr>
          <w:ilvl w:val="0"/>
          <w:numId w:val="3"/>
        </w:numPr>
        <w:spacing w:line="380" w:lineRule="exact"/>
        <w:ind w:leftChars="0"/>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高浜町は、黒い原発マネーにまみれ、事の善悪を判断する能力を持たず、コンプライアンスを徹底する機能と資質を持ち合わせていない関西電力が進める原発推進政策への同意を見直してください。</w:t>
      </w:r>
    </w:p>
    <w:p w14:paraId="6A658A26" w14:textId="77777777" w:rsidR="000736F6" w:rsidRPr="00E55BBE" w:rsidRDefault="000736F6" w:rsidP="00E55BBE">
      <w:pPr>
        <w:pStyle w:val="ab"/>
        <w:widowControl/>
        <w:numPr>
          <w:ilvl w:val="0"/>
          <w:numId w:val="3"/>
        </w:numPr>
        <w:spacing w:line="380" w:lineRule="exact"/>
        <w:ind w:leftChars="0"/>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今回明らかになった疑惑に高浜町元助役が重要人物として関与していたことについて、高浜町は、過去の出来事として片づけることは許されません。高浜町は、かつて森山栄治氏を町の要職である助役に選任したのですから、選任した経緯を調査し、この助役の私的利害や個別企業の利害が原発政策に反映されなかったか否かを調査し、明らかにしてください。森山氏は、助役を退任した後にも、町に大きな影響力を持ち、都市計画審議会委員や教育委員も務めたと報道されています。退職後の森山氏と関電との癒着関係の中で、高浜町の原発政策がその影響を全く受けなかったとは考えられません。森山氏の影響のもとで行った原発の運転や再稼働に関する同意を一端御破算にして、再審議してください。</w:t>
      </w:r>
    </w:p>
    <w:p w14:paraId="5471BB0E" w14:textId="77777777" w:rsidR="000736F6" w:rsidRPr="00E55BBE" w:rsidRDefault="000736F6" w:rsidP="00E55BBE">
      <w:pPr>
        <w:pStyle w:val="ab"/>
        <w:widowControl/>
        <w:numPr>
          <w:ilvl w:val="0"/>
          <w:numId w:val="3"/>
        </w:numPr>
        <w:spacing w:line="380" w:lineRule="exact"/>
        <w:ind w:leftChars="0"/>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森山氏を助役に選任した浜田元町長は、高浜原発1、2号機の建設に深くかかわり、3、4号機の建設にも森山氏とともに関わっています。また、町長辞任後には、関電の子会社の顧問として報酬を受け取っています。このことと今回明らかになった福井県の幹部も金品を受領していた事実を考えあわせると、高浜町も疑惑の目で見られるのは自然の流れです。高浜町としても、町の姿勢を再点検してください。</w:t>
      </w:r>
    </w:p>
    <w:p w14:paraId="2461AF7B" w14:textId="77777777" w:rsidR="00E55BBE" w:rsidRDefault="000736F6" w:rsidP="00E55BBE">
      <w:pPr>
        <w:pStyle w:val="ab"/>
        <w:widowControl/>
        <w:numPr>
          <w:ilvl w:val="0"/>
          <w:numId w:val="3"/>
        </w:numPr>
        <w:spacing w:line="380" w:lineRule="exact"/>
        <w:ind w:leftChars="0"/>
        <w:jc w:val="left"/>
        <w:rPr>
          <w:rFonts w:ascii="ＭＳ 明朝" w:eastAsia="ＭＳ 明朝" w:hAnsi="ＭＳ 明朝" w:cs="ＭＳ Ｐゴシック"/>
          <w:b/>
          <w:bCs/>
          <w:color w:val="000000"/>
          <w:kern w:val="0"/>
          <w:sz w:val="32"/>
          <w:szCs w:val="32"/>
        </w:rPr>
      </w:pPr>
      <w:r w:rsidRPr="00E55BBE">
        <w:rPr>
          <w:rFonts w:ascii="ＭＳ 明朝" w:eastAsia="ＭＳ 明朝" w:hAnsi="ＭＳ 明朝" w:cs="ＭＳ Ｐゴシック" w:hint="eastAsia"/>
          <w:b/>
          <w:bCs/>
          <w:color w:val="000000"/>
          <w:kern w:val="0"/>
          <w:sz w:val="32"/>
          <w:szCs w:val="32"/>
        </w:rPr>
        <w:t>高浜町は、今回の不幸な出来事を契機に、重大事故の深刻さ、使用済み核燃料の処理処分など、人類の手に負えず、未来が全く見えない原発ときっぱり決別し、原発に依存しない、明るい未来を展望できる町づくりを進めてください。</w:t>
      </w:r>
    </w:p>
    <w:p w14:paraId="47C6145F" w14:textId="77777777" w:rsidR="00E55BBE" w:rsidRDefault="00E55BBE" w:rsidP="00E55BBE">
      <w:pPr>
        <w:widowControl/>
        <w:spacing w:line="380" w:lineRule="exact"/>
        <w:jc w:val="left"/>
        <w:rPr>
          <w:rFonts w:ascii="ＭＳ 明朝" w:eastAsia="ＭＳ 明朝" w:hAnsi="ＭＳ 明朝"/>
          <w:sz w:val="28"/>
          <w:szCs w:val="28"/>
        </w:rPr>
      </w:pPr>
    </w:p>
    <w:p w14:paraId="7B6DECA6" w14:textId="05B44CC5" w:rsidR="00E55BBE" w:rsidRDefault="00FE19C7" w:rsidP="00E55BBE">
      <w:pPr>
        <w:widowControl/>
        <w:spacing w:line="380" w:lineRule="exact"/>
        <w:jc w:val="left"/>
        <w:rPr>
          <w:rFonts w:ascii="ＭＳ 明朝" w:eastAsia="ＭＳ 明朝" w:hAnsi="ＭＳ 明朝"/>
          <w:sz w:val="28"/>
          <w:szCs w:val="28"/>
        </w:rPr>
      </w:pPr>
      <w:r w:rsidRPr="00E55BBE">
        <w:rPr>
          <w:rFonts w:ascii="ＭＳ 明朝" w:eastAsia="ＭＳ 明朝" w:hAnsi="ＭＳ 明朝" w:hint="eastAsia"/>
          <w:sz w:val="28"/>
          <w:szCs w:val="28"/>
        </w:rPr>
        <w:t>2019年</w:t>
      </w:r>
      <w:r w:rsidR="00E55BBE" w:rsidRPr="00E55BBE">
        <w:rPr>
          <w:rFonts w:ascii="ＭＳ 明朝" w:eastAsia="ＭＳ 明朝" w:hAnsi="ＭＳ 明朝" w:hint="eastAsia"/>
          <w:sz w:val="28"/>
          <w:szCs w:val="28"/>
        </w:rPr>
        <w:t>10</w:t>
      </w:r>
      <w:r w:rsidRPr="00E55BBE">
        <w:rPr>
          <w:rFonts w:ascii="ＭＳ 明朝" w:eastAsia="ＭＳ 明朝" w:hAnsi="ＭＳ 明朝" w:hint="eastAsia"/>
          <w:sz w:val="28"/>
          <w:szCs w:val="28"/>
        </w:rPr>
        <w:t>月</w:t>
      </w:r>
      <w:r w:rsidR="00E55BBE" w:rsidRPr="00E55BBE">
        <w:rPr>
          <w:rFonts w:ascii="ＭＳ 明朝" w:eastAsia="ＭＳ 明朝" w:hAnsi="ＭＳ 明朝" w:hint="eastAsia"/>
          <w:sz w:val="28"/>
          <w:szCs w:val="28"/>
        </w:rPr>
        <w:t>18</w:t>
      </w:r>
      <w:r w:rsidRPr="00E55BBE">
        <w:rPr>
          <w:rFonts w:ascii="ＭＳ 明朝" w:eastAsia="ＭＳ 明朝" w:hAnsi="ＭＳ 明朝" w:hint="eastAsia"/>
          <w:sz w:val="28"/>
          <w:szCs w:val="28"/>
        </w:rPr>
        <w:t>日発行</w:t>
      </w:r>
      <w:r w:rsidR="00E55BBE" w:rsidRPr="00E55BBE">
        <w:rPr>
          <w:rFonts w:ascii="ＭＳ 明朝" w:eastAsia="ＭＳ 明朝" w:hAnsi="ＭＳ 明朝" w:hint="eastAsia"/>
          <w:sz w:val="28"/>
          <w:szCs w:val="28"/>
        </w:rPr>
        <w:t xml:space="preserve">　</w:t>
      </w:r>
      <w:r w:rsidR="00E55BBE">
        <w:rPr>
          <w:rFonts w:ascii="ＭＳ 明朝" w:eastAsia="ＭＳ 明朝" w:hAnsi="ＭＳ 明朝" w:hint="eastAsia"/>
          <w:sz w:val="28"/>
          <w:szCs w:val="28"/>
        </w:rPr>
        <w:t xml:space="preserve">　　　　　</w:t>
      </w:r>
      <w:r w:rsidR="00E55BBE" w:rsidRPr="00E55BBE">
        <w:rPr>
          <w:rFonts w:ascii="ＭＳ 明朝" w:eastAsia="ＭＳ 明朝" w:hAnsi="ＭＳ 明朝" w:hint="eastAsia"/>
          <w:sz w:val="28"/>
          <w:szCs w:val="28"/>
        </w:rPr>
        <w:t>若</w:t>
      </w:r>
      <w:r w:rsidRPr="00E55BBE">
        <w:rPr>
          <w:rFonts w:ascii="ＭＳ 明朝" w:eastAsia="ＭＳ 明朝" w:hAnsi="ＭＳ 明朝" w:hint="eastAsia"/>
          <w:sz w:val="28"/>
          <w:szCs w:val="28"/>
        </w:rPr>
        <w:t>狭の原発を考える会</w:t>
      </w:r>
    </w:p>
    <w:p w14:paraId="41B53365" w14:textId="1508533C" w:rsidR="00FD3509" w:rsidRPr="00E55BBE" w:rsidRDefault="00FE19C7" w:rsidP="00E55BBE">
      <w:pPr>
        <w:widowControl/>
        <w:spacing w:line="380" w:lineRule="exact"/>
        <w:jc w:val="right"/>
        <w:rPr>
          <w:rFonts w:ascii="ＭＳ 明朝" w:eastAsia="ＭＳ 明朝" w:hAnsi="ＭＳ 明朝" w:cs="ＭＳ Ｐゴシック"/>
          <w:b/>
          <w:bCs/>
          <w:color w:val="000000"/>
          <w:kern w:val="0"/>
          <w:sz w:val="32"/>
          <w:szCs w:val="32"/>
        </w:rPr>
      </w:pPr>
      <w:r w:rsidRPr="00E55BBE">
        <w:rPr>
          <w:rFonts w:ascii="ＭＳ 明朝" w:eastAsia="ＭＳ 明朝" w:hAnsi="ＭＳ 明朝" w:hint="eastAsia"/>
          <w:sz w:val="28"/>
          <w:szCs w:val="28"/>
        </w:rPr>
        <w:t>（連絡先；木原:090-1965-710</w:t>
      </w:r>
      <w:r w:rsidR="00E55BBE" w:rsidRPr="00E55BBE">
        <w:rPr>
          <w:rFonts w:ascii="ＭＳ 明朝" w:eastAsia="ＭＳ 明朝" w:hAnsi="ＭＳ 明朝" w:hint="eastAsia"/>
          <w:sz w:val="28"/>
          <w:szCs w:val="28"/>
        </w:rPr>
        <w:t>2）</w:t>
      </w:r>
    </w:p>
    <w:p w14:paraId="060E016C" w14:textId="77777777" w:rsidR="00E55BBE" w:rsidRPr="00E55BBE" w:rsidRDefault="00E55BBE">
      <w:pPr>
        <w:pStyle w:val="ab"/>
        <w:widowControl/>
        <w:spacing w:beforeLines="20" w:before="72" w:line="280" w:lineRule="exact"/>
        <w:ind w:leftChars="0" w:left="420" w:right="1440"/>
        <w:jc w:val="right"/>
        <w:rPr>
          <w:rFonts w:ascii="ＭＳ ゴシック" w:eastAsia="ＭＳ ゴシック" w:hAnsi="ＭＳ ゴシック" w:cs="ＭＳ Ｐゴシック"/>
          <w:color w:val="FF0000"/>
          <w:sz w:val="28"/>
          <w:szCs w:val="28"/>
        </w:rPr>
      </w:pPr>
    </w:p>
    <w:sectPr w:rsidR="00E55BBE" w:rsidRPr="00E55BBE" w:rsidSect="00E55BBE">
      <w:type w:val="continuous"/>
      <w:pgSz w:w="16838" w:h="23811"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091B" w14:textId="77777777" w:rsidR="00280B87" w:rsidRDefault="00280B87" w:rsidP="00733DBF">
      <w:r>
        <w:separator/>
      </w:r>
    </w:p>
  </w:endnote>
  <w:endnote w:type="continuationSeparator" w:id="0">
    <w:p w14:paraId="5714CE8F" w14:textId="77777777" w:rsidR="00280B87" w:rsidRDefault="00280B87" w:rsidP="007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D968" w14:textId="77777777" w:rsidR="00280B87" w:rsidRDefault="00280B87" w:rsidP="00733DBF">
      <w:r>
        <w:separator/>
      </w:r>
    </w:p>
  </w:footnote>
  <w:footnote w:type="continuationSeparator" w:id="0">
    <w:p w14:paraId="4AE77040" w14:textId="77777777" w:rsidR="00280B87" w:rsidRDefault="00280B87" w:rsidP="0073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93B"/>
    <w:multiLevelType w:val="hybridMultilevel"/>
    <w:tmpl w:val="5E9011DC"/>
    <w:lvl w:ilvl="0" w:tplc="F894E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1232C"/>
    <w:multiLevelType w:val="hybridMultilevel"/>
    <w:tmpl w:val="CBF87224"/>
    <w:lvl w:ilvl="0" w:tplc="329AA710">
      <w:start w:val="1"/>
      <w:numFmt w:val="decimalEnclosedCircle"/>
      <w:lvlText w:val="%1"/>
      <w:lvlJc w:val="left"/>
      <w:pPr>
        <w:ind w:left="360" w:hanging="360"/>
      </w:p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C120427"/>
    <w:multiLevelType w:val="hybridMultilevel"/>
    <w:tmpl w:val="EBF01C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3"/>
    <w:rsid w:val="00030EEA"/>
    <w:rsid w:val="000736F6"/>
    <w:rsid w:val="00073FB4"/>
    <w:rsid w:val="00090BEB"/>
    <w:rsid w:val="0009622F"/>
    <w:rsid w:val="0011369D"/>
    <w:rsid w:val="00167D20"/>
    <w:rsid w:val="001761D9"/>
    <w:rsid w:val="00177C6D"/>
    <w:rsid w:val="001E292B"/>
    <w:rsid w:val="002471C5"/>
    <w:rsid w:val="002762D9"/>
    <w:rsid w:val="00280B87"/>
    <w:rsid w:val="00284DB0"/>
    <w:rsid w:val="00297DBB"/>
    <w:rsid w:val="002A128F"/>
    <w:rsid w:val="002D0113"/>
    <w:rsid w:val="0031296E"/>
    <w:rsid w:val="00355CC7"/>
    <w:rsid w:val="00370329"/>
    <w:rsid w:val="003A3EC0"/>
    <w:rsid w:val="003B179B"/>
    <w:rsid w:val="003C4D78"/>
    <w:rsid w:val="00455D0C"/>
    <w:rsid w:val="004E4071"/>
    <w:rsid w:val="004E6251"/>
    <w:rsid w:val="005543B3"/>
    <w:rsid w:val="00573BEB"/>
    <w:rsid w:val="005C3E9A"/>
    <w:rsid w:val="006730B5"/>
    <w:rsid w:val="006A6A6A"/>
    <w:rsid w:val="006D6052"/>
    <w:rsid w:val="006F3D8D"/>
    <w:rsid w:val="0070330C"/>
    <w:rsid w:val="00714CBA"/>
    <w:rsid w:val="0073079E"/>
    <w:rsid w:val="007339F9"/>
    <w:rsid w:val="00733DBF"/>
    <w:rsid w:val="00745FC0"/>
    <w:rsid w:val="009715A2"/>
    <w:rsid w:val="009721D0"/>
    <w:rsid w:val="009810A5"/>
    <w:rsid w:val="009A007F"/>
    <w:rsid w:val="00A00C57"/>
    <w:rsid w:val="00AA2AA3"/>
    <w:rsid w:val="00AC0376"/>
    <w:rsid w:val="00B66675"/>
    <w:rsid w:val="00BA7F16"/>
    <w:rsid w:val="00BD4090"/>
    <w:rsid w:val="00BE4BD7"/>
    <w:rsid w:val="00C10DA6"/>
    <w:rsid w:val="00C24076"/>
    <w:rsid w:val="00C65E0E"/>
    <w:rsid w:val="00CB107F"/>
    <w:rsid w:val="00CB22D7"/>
    <w:rsid w:val="00CC097F"/>
    <w:rsid w:val="00CE264F"/>
    <w:rsid w:val="00CF1546"/>
    <w:rsid w:val="00D60FD3"/>
    <w:rsid w:val="00D81A6E"/>
    <w:rsid w:val="00DA6A79"/>
    <w:rsid w:val="00DE7501"/>
    <w:rsid w:val="00E55BBE"/>
    <w:rsid w:val="00E655E9"/>
    <w:rsid w:val="00E72FA4"/>
    <w:rsid w:val="00EA625B"/>
    <w:rsid w:val="00ED62C4"/>
    <w:rsid w:val="00FD3509"/>
    <w:rsid w:val="00FE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858E92"/>
  <w15:docId w15:val="{3201418C-DB82-4D5D-A152-6C75BAB0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01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6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64F"/>
    <w:rPr>
      <w:rFonts w:asciiTheme="majorHAnsi" w:eastAsiaTheme="majorEastAsia" w:hAnsiTheme="majorHAnsi" w:cstheme="majorBidi"/>
      <w:sz w:val="18"/>
      <w:szCs w:val="18"/>
    </w:rPr>
  </w:style>
  <w:style w:type="paragraph" w:styleId="a5">
    <w:name w:val="Body Text"/>
    <w:basedOn w:val="a"/>
    <w:link w:val="a6"/>
    <w:uiPriority w:val="1"/>
    <w:unhideWhenUsed/>
    <w:qFormat/>
    <w:rsid w:val="00FD3509"/>
    <w:pPr>
      <w:autoSpaceDE w:val="0"/>
      <w:autoSpaceDN w:val="0"/>
      <w:jc w:val="left"/>
    </w:pPr>
    <w:rPr>
      <w:rFonts w:ascii="ＭＳ 明朝" w:eastAsia="ＭＳ 明朝" w:hAnsi="ＭＳ 明朝" w:cs="ＭＳ 明朝"/>
      <w:kern w:val="0"/>
      <w:sz w:val="24"/>
      <w:szCs w:val="24"/>
      <w:lang w:eastAsia="en-US"/>
    </w:rPr>
  </w:style>
  <w:style w:type="character" w:customStyle="1" w:styleId="a6">
    <w:name w:val="本文 (文字)"/>
    <w:basedOn w:val="a0"/>
    <w:link w:val="a5"/>
    <w:uiPriority w:val="1"/>
    <w:rsid w:val="00FD3509"/>
    <w:rPr>
      <w:rFonts w:ascii="ＭＳ 明朝" w:eastAsia="ＭＳ 明朝" w:hAnsi="ＭＳ 明朝" w:cs="ＭＳ 明朝"/>
      <w:kern w:val="0"/>
      <w:sz w:val="24"/>
      <w:szCs w:val="24"/>
      <w:lang w:eastAsia="en-US"/>
    </w:rPr>
  </w:style>
  <w:style w:type="paragraph" w:styleId="a7">
    <w:name w:val="header"/>
    <w:basedOn w:val="a"/>
    <w:link w:val="a8"/>
    <w:uiPriority w:val="99"/>
    <w:unhideWhenUsed/>
    <w:rsid w:val="00733DBF"/>
    <w:pPr>
      <w:tabs>
        <w:tab w:val="center" w:pos="4252"/>
        <w:tab w:val="right" w:pos="8504"/>
      </w:tabs>
      <w:snapToGrid w:val="0"/>
    </w:pPr>
  </w:style>
  <w:style w:type="character" w:customStyle="1" w:styleId="a8">
    <w:name w:val="ヘッダー (文字)"/>
    <w:basedOn w:val="a0"/>
    <w:link w:val="a7"/>
    <w:uiPriority w:val="99"/>
    <w:rsid w:val="00733DBF"/>
  </w:style>
  <w:style w:type="paragraph" w:styleId="a9">
    <w:name w:val="footer"/>
    <w:basedOn w:val="a"/>
    <w:link w:val="aa"/>
    <w:uiPriority w:val="99"/>
    <w:unhideWhenUsed/>
    <w:rsid w:val="00733DBF"/>
    <w:pPr>
      <w:tabs>
        <w:tab w:val="center" w:pos="4252"/>
        <w:tab w:val="right" w:pos="8504"/>
      </w:tabs>
      <w:snapToGrid w:val="0"/>
    </w:pPr>
  </w:style>
  <w:style w:type="character" w:customStyle="1" w:styleId="aa">
    <w:name w:val="フッター (文字)"/>
    <w:basedOn w:val="a0"/>
    <w:link w:val="a9"/>
    <w:uiPriority w:val="99"/>
    <w:rsid w:val="00733DBF"/>
  </w:style>
  <w:style w:type="paragraph" w:styleId="ab">
    <w:name w:val="List Paragraph"/>
    <w:basedOn w:val="a"/>
    <w:uiPriority w:val="34"/>
    <w:qFormat/>
    <w:rsid w:val="000736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橋本 いづみ</cp:lastModifiedBy>
  <cp:revision>2</cp:revision>
  <cp:lastPrinted>2019-10-18T23:55:00Z</cp:lastPrinted>
  <dcterms:created xsi:type="dcterms:W3CDTF">2019-10-22T07:20:00Z</dcterms:created>
  <dcterms:modified xsi:type="dcterms:W3CDTF">2019-10-22T07:20:00Z</dcterms:modified>
</cp:coreProperties>
</file>